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378" w:rsidRPr="003A7378" w:rsidRDefault="003A7378" w:rsidP="003A737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u w:val="single"/>
          <w:lang w:val="en-US" w:eastAsia="de-DE"/>
        </w:rPr>
      </w:pPr>
      <w:r w:rsidRPr="003A7378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u w:val="single"/>
          <w:lang w:val="en-US" w:eastAsia="de-DE"/>
        </w:rPr>
        <w:t>AY-3-8912 Additional information</w:t>
      </w:r>
    </w:p>
    <w:p w:rsidR="003A7378" w:rsidRPr="003A7378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The AY-3-8912 is a programmable sound generator made by General Instruments.</w:t>
      </w:r>
    </w:p>
    <w:p w:rsidR="003A7378" w:rsidRPr="003A7378" w:rsidRDefault="003A7378" w:rsidP="003A737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val="en-US" w:eastAsia="de-DE"/>
        </w:rPr>
      </w:pPr>
      <w:r w:rsidRPr="003A737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val="en-US" w:eastAsia="de-DE"/>
        </w:rPr>
        <w:t>Registers</w:t>
      </w:r>
    </w:p>
    <w:p w:rsidR="003A7378" w:rsidRPr="003A7378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When reading and writing data to the AY-3-8912 registers, I found that:</w:t>
      </w:r>
    </w:p>
    <w:p w:rsidR="003A7378" w:rsidRPr="003A7378" w:rsidRDefault="003A7378" w:rsidP="003A73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When writing data to register 1,</w:t>
      </w:r>
      <w:r w:rsid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</w:t>
      </w: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3,</w:t>
      </w:r>
      <w:r w:rsid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</w:t>
      </w: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5 and 13, and then reading the data back, bits 7</w:t>
      </w:r>
      <w:proofErr w:type="gram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..4</w:t>
      </w:r>
      <w:proofErr w:type="gram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will always be "0", regardless of the data written. </w:t>
      </w:r>
      <w:proofErr w:type="gram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bits</w:t>
      </w:r>
      <w:proofErr w:type="gram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3..0 will be the same as bits 3..0 of the data.</w:t>
      </w:r>
    </w:p>
    <w:p w:rsidR="003A7378" w:rsidRPr="003A7378" w:rsidRDefault="003A7378" w:rsidP="003A73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When writing data to register 6, 8, 9 and 10, and then reading the data back, bits 7</w:t>
      </w:r>
      <w:proofErr w:type="gram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..5</w:t>
      </w:r>
      <w:proofErr w:type="gram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will always be "0", regardless of the data written. </w:t>
      </w:r>
      <w:proofErr w:type="gram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bits</w:t>
      </w:r>
      <w:proofErr w:type="gram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4..0 will be the same as bits 4..0 of the data.</w:t>
      </w:r>
    </w:p>
    <w:p w:rsidR="003A7378" w:rsidRPr="003A7378" w:rsidRDefault="003A7378" w:rsidP="003A73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Writing to all the other registers, 0, 2,</w:t>
      </w:r>
      <w:r w:rsid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</w:t>
      </w: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4,</w:t>
      </w:r>
      <w:r w:rsid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</w:t>
      </w: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7, 11</w:t>
      </w:r>
      <w:proofErr w:type="gram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,12</w:t>
      </w:r>
      <w:proofErr w:type="gram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, and then reading the data back will return the data written. </w:t>
      </w:r>
      <w:proofErr w:type="gram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e.g</w:t>
      </w:r>
      <w:proofErr w:type="gram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. bits 7..0 of the data read is identical to bits 7..0 of the data written.</w:t>
      </w:r>
    </w:p>
    <w:p w:rsidR="003A7378" w:rsidRPr="003A7378" w:rsidRDefault="003A7378" w:rsidP="003A73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The data read from registers 14 and 15 will be different depending on the input/output state of the I/O ports connected to these registers. </w:t>
      </w: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See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below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for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more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details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.</w:t>
      </w:r>
    </w:p>
    <w:p w:rsidR="003A7378" w:rsidRPr="003A7378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Example source code: [</w:t>
      </w:r>
      <w:hyperlink r:id="rId5" w:history="1">
        <w:r w:rsidRPr="003A7378">
          <w:rPr>
            <w:rFonts w:ascii="Times New Roman" w:eastAsia="Times New Roman" w:hAnsi="Times New Roman" w:cs="Times New Roman"/>
            <w:color w:val="000080"/>
            <w:sz w:val="24"/>
            <w:szCs w:val="24"/>
            <w:lang w:val="en-US" w:eastAsia="de-DE"/>
          </w:rPr>
          <w:t>highlighted</w:t>
        </w:r>
      </w:hyperlink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| </w:t>
      </w:r>
      <w:hyperlink r:id="rId6" w:history="1">
        <w:r w:rsidRPr="003A7378">
          <w:rPr>
            <w:rFonts w:ascii="Times New Roman" w:eastAsia="Times New Roman" w:hAnsi="Times New Roman" w:cs="Times New Roman"/>
            <w:color w:val="000080"/>
            <w:sz w:val="24"/>
            <w:szCs w:val="24"/>
            <w:lang w:val="en-US" w:eastAsia="de-DE"/>
          </w:rPr>
          <w:t>original</w:t>
        </w:r>
      </w:hyperlink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]</w:t>
      </w:r>
    </w:p>
    <w:p w:rsidR="003A7378" w:rsidRPr="003A7378" w:rsidRDefault="003A7378" w:rsidP="003A737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val="en-US" w:eastAsia="de-DE"/>
        </w:rPr>
      </w:pPr>
      <w:r w:rsidRPr="003A737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val="en-US" w:eastAsia="de-DE"/>
        </w:rPr>
        <w:t>I/O ports</w:t>
      </w:r>
    </w:p>
    <w:p w:rsidR="003A7378" w:rsidRPr="003A7378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I want to thank Russell Marks for his information which I used in this section.</w:t>
      </w:r>
    </w:p>
    <w:p w:rsidR="003A7378" w:rsidRPr="003A7378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I read a message on the </w:t>
      </w:r>
      <w:hyperlink r:id="rId7" w:history="1">
        <w:proofErr w:type="spellStart"/>
        <w:r w:rsidRPr="003A7378">
          <w:rPr>
            <w:rFonts w:ascii="Times New Roman" w:eastAsia="Times New Roman" w:hAnsi="Times New Roman" w:cs="Times New Roman"/>
            <w:color w:val="000080"/>
            <w:sz w:val="24"/>
            <w:szCs w:val="24"/>
            <w:lang w:val="en-US" w:eastAsia="de-DE"/>
          </w:rPr>
          <w:t>comp.sys.sinclair</w:t>
        </w:r>
        <w:proofErr w:type="spellEnd"/>
      </w:hyperlink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newsgroup from Russell Marks. He had discovered a problem between running "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Matchday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2" on </w:t>
      </w:r>
      <w:proofErr w:type="gram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a</w:t>
      </w:r>
      <w:proofErr w:type="gram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emulator and a real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Spectrum+2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computer. </w:t>
      </w:r>
    </w:p>
    <w:p w:rsidR="003A7378" w:rsidRPr="003A7378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There are 3 chips in the AY-3-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891x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Programmable Sound Generator (PSG) family.</w:t>
      </w:r>
    </w:p>
    <w:p w:rsidR="003A7378" w:rsidRPr="003A7378" w:rsidRDefault="003A7378" w:rsidP="003A737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The AY-3-8910 model has 2 I/O ports.</w:t>
      </w:r>
    </w:p>
    <w:p w:rsidR="003A7378" w:rsidRPr="003A7378" w:rsidRDefault="003A7378" w:rsidP="003A737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The AY-3-8912 model has 1 I/O port.</w:t>
      </w:r>
    </w:p>
    <w:p w:rsidR="003A7378" w:rsidRPr="003A7378" w:rsidRDefault="003A7378" w:rsidP="003A737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The AY-3-8913 model has 0 I/O ports.</w:t>
      </w:r>
    </w:p>
    <w:p w:rsidR="003A7378" w:rsidRPr="003A7378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Port "A" is accessed through register number 14 and Port "B" is accessed through register number 15.</w:t>
      </w:r>
    </w:p>
    <w:p w:rsidR="003A7378" w:rsidRPr="003A7378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The Amstrad CPC and Spectrum use the AY-3-8912 model. </w:t>
      </w:r>
    </w:p>
    <w:p w:rsidR="003A7378" w:rsidRPr="003A7378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From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furthur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investigation he found the program was using AY-3-8912 register 15 (Port B). But this model of the AY-3-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891x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does not use Port B.</w:t>
      </w:r>
    </w:p>
    <w:p w:rsidR="003A7378" w:rsidRPr="003A7378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He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discovered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the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following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:</w:t>
      </w:r>
    </w:p>
    <w:p w:rsidR="003A7378" w:rsidRPr="003A7378" w:rsidRDefault="003A7378" w:rsidP="003A73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When a port is defined as output (For port A, set bit 6 of register 7 to "1". For port B set bit 7 of register 7 to "1"), writing to the port register (register 14 for Port A, register 15 for port B) will store the data written. A read of the port register will then </w:t>
      </w: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lastRenderedPageBreak/>
        <w:t xml:space="preserve">return the last value written logically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ANDed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with the input to that port. </w:t>
      </w: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All 8-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bit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values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can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be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written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.</w:t>
      </w:r>
    </w:p>
    <w:p w:rsidR="003A7378" w:rsidRPr="00106274" w:rsidRDefault="003A7378" w:rsidP="003A73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Port B (register 15) can be used. The operation is identical to port A.</w:t>
      </w:r>
    </w:p>
    <w:p w:rsidR="003A7378" w:rsidRPr="003A7378" w:rsidRDefault="003A7378" w:rsidP="003A73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</w:pPr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When a port is defined as input (For port A, set bit 6 of register 7 to "0".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For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port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B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set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bit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7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of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register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7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to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"0"):</w:t>
      </w:r>
    </w:p>
    <w:p w:rsidR="003A7378" w:rsidRPr="003A7378" w:rsidRDefault="003A7378" w:rsidP="003A73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</w:pPr>
      <w:proofErr w:type="gramStart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writing</w:t>
      </w:r>
      <w:proofErr w:type="gramEnd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to the port register (register 14 for Port A, or register 15 for port B) will store the data written. If the port is then defined as output, a read of the port register will return the last value written </w:t>
      </w:r>
      <w:proofErr w:type="spellStart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ANDed</w:t>
      </w:r>
      <w:proofErr w:type="spellEnd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with the input to the port. </w:t>
      </w: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All 8-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bit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values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can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be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>used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eastAsia="de-DE"/>
        </w:rPr>
        <w:t xml:space="preserve">. </w:t>
      </w:r>
    </w:p>
    <w:p w:rsidR="003A7378" w:rsidRPr="00106274" w:rsidRDefault="003A7378" w:rsidP="003A73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proofErr w:type="gramStart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reading</w:t>
      </w:r>
      <w:proofErr w:type="gramEnd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from the port register (register 14 for Port A, or register 15 for port B) will ONLY return the inputs!</w:t>
      </w:r>
    </w:p>
    <w:p w:rsidR="003A7378" w:rsidRPr="00106274" w:rsidRDefault="003A7378" w:rsidP="003A73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each port has a "output register" which is internal to the AY-3-8912, </w:t>
      </w:r>
    </w:p>
    <w:p w:rsidR="003A7378" w:rsidRPr="00106274" w:rsidRDefault="003A7378" w:rsidP="003A73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proofErr w:type="gramStart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when</w:t>
      </w:r>
      <w:proofErr w:type="gramEnd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data is written to the port's register (register 14 for port A or register 15 for port B), it is stored in the port's output register, regardless of the input/output state of the port.</w:t>
      </w:r>
    </w:p>
    <w:p w:rsidR="003A7378" w:rsidRPr="00106274" w:rsidRDefault="003A7378" w:rsidP="003A73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proofErr w:type="gramStart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when</w:t>
      </w:r>
      <w:proofErr w:type="gramEnd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the port is defined as output it is possible to read the port's "output register". The data read is a logical AND of the "output register" and the inputs to the port.</w:t>
      </w:r>
    </w:p>
    <w:p w:rsidR="003A7378" w:rsidRPr="00106274" w:rsidRDefault="003A7378" w:rsidP="003A73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proofErr w:type="gramStart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when</w:t>
      </w:r>
      <w:proofErr w:type="gramEnd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the port is defined as output, the contents of the port's output register will be present on the port's I/O signals on the IC.</w:t>
      </w:r>
    </w:p>
    <w:p w:rsidR="003A7378" w:rsidRPr="00106274" w:rsidRDefault="003A7378" w:rsidP="003A73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The inputs to each port are not </w:t>
      </w:r>
      <w:proofErr w:type="gramStart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latched,</w:t>
      </w:r>
      <w:proofErr w:type="gramEnd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the data that is read through the port's register is "</w:t>
      </w:r>
      <w:proofErr w:type="spellStart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realtime</w:t>
      </w:r>
      <w:proofErr w:type="spellEnd"/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".</w:t>
      </w:r>
    </w:p>
    <w:p w:rsidR="003A7378" w:rsidRPr="00106274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Example source code: [</w:t>
      </w:r>
      <w:hyperlink r:id="rId8" w:history="1">
        <w:r w:rsidRPr="00106274">
          <w:rPr>
            <w:rFonts w:ascii="Times New Roman" w:eastAsia="Times New Roman" w:hAnsi="Times New Roman" w:cs="Times New Roman"/>
            <w:color w:val="000080"/>
            <w:sz w:val="24"/>
            <w:szCs w:val="24"/>
            <w:lang w:val="en-US" w:eastAsia="de-DE"/>
          </w:rPr>
          <w:t>highlighted</w:t>
        </w:r>
      </w:hyperlink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| </w:t>
      </w:r>
      <w:hyperlink r:id="rId9" w:history="1">
        <w:r w:rsidRPr="00106274">
          <w:rPr>
            <w:rFonts w:ascii="Times New Roman" w:eastAsia="Times New Roman" w:hAnsi="Times New Roman" w:cs="Times New Roman"/>
            <w:color w:val="000080"/>
            <w:sz w:val="24"/>
            <w:szCs w:val="24"/>
            <w:lang w:val="en-US" w:eastAsia="de-DE"/>
          </w:rPr>
          <w:t>original</w:t>
        </w:r>
      </w:hyperlink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]</w:t>
      </w:r>
    </w:p>
    <w:p w:rsidR="003A7378" w:rsidRPr="00106274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Example source code: [</w:t>
      </w:r>
      <w:hyperlink r:id="rId10" w:history="1">
        <w:r w:rsidRPr="00106274">
          <w:rPr>
            <w:rFonts w:ascii="Times New Roman" w:eastAsia="Times New Roman" w:hAnsi="Times New Roman" w:cs="Times New Roman"/>
            <w:color w:val="000080"/>
            <w:sz w:val="24"/>
            <w:szCs w:val="24"/>
            <w:lang w:val="en-US" w:eastAsia="de-DE"/>
          </w:rPr>
          <w:t>highlighted</w:t>
        </w:r>
      </w:hyperlink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| </w:t>
      </w:r>
      <w:hyperlink r:id="rId11" w:history="1">
        <w:r w:rsidRPr="00106274">
          <w:rPr>
            <w:rFonts w:ascii="Times New Roman" w:eastAsia="Times New Roman" w:hAnsi="Times New Roman" w:cs="Times New Roman"/>
            <w:color w:val="000080"/>
            <w:sz w:val="24"/>
            <w:szCs w:val="24"/>
            <w:lang w:val="en-US" w:eastAsia="de-DE"/>
          </w:rPr>
          <w:t>original</w:t>
        </w:r>
      </w:hyperlink>
      <w:r w:rsidRPr="0010627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]</w:t>
      </w:r>
    </w:p>
    <w:p w:rsidR="003A7378" w:rsidRPr="003A7378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Example source code: [</w:t>
      </w:r>
      <w:hyperlink r:id="rId12" w:history="1">
        <w:r w:rsidRPr="003A7378">
          <w:rPr>
            <w:rFonts w:ascii="Times New Roman" w:eastAsia="Times New Roman" w:hAnsi="Times New Roman" w:cs="Times New Roman"/>
            <w:color w:val="000080"/>
            <w:sz w:val="24"/>
            <w:szCs w:val="24"/>
            <w:lang w:val="en-US" w:eastAsia="de-DE"/>
          </w:rPr>
          <w:t>highlighted</w:t>
        </w:r>
      </w:hyperlink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| </w:t>
      </w:r>
      <w:hyperlink r:id="rId13" w:history="1">
        <w:r w:rsidRPr="003A7378">
          <w:rPr>
            <w:rFonts w:ascii="Times New Roman" w:eastAsia="Times New Roman" w:hAnsi="Times New Roman" w:cs="Times New Roman"/>
            <w:color w:val="000080"/>
            <w:sz w:val="24"/>
            <w:szCs w:val="24"/>
            <w:lang w:val="en-US" w:eastAsia="de-DE"/>
          </w:rPr>
          <w:t>original</w:t>
        </w:r>
      </w:hyperlink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]</w:t>
      </w:r>
    </w:p>
    <w:p w:rsidR="003A7378" w:rsidRPr="003A7378" w:rsidRDefault="003A7378" w:rsidP="003A73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Example source code: [</w:t>
      </w:r>
      <w:hyperlink r:id="rId14" w:history="1">
        <w:r w:rsidRPr="003A7378">
          <w:rPr>
            <w:rFonts w:ascii="Times New Roman" w:eastAsia="Times New Roman" w:hAnsi="Times New Roman" w:cs="Times New Roman"/>
            <w:color w:val="000080"/>
            <w:sz w:val="24"/>
            <w:szCs w:val="24"/>
            <w:lang w:val="en-US" w:eastAsia="de-DE"/>
          </w:rPr>
          <w:t>highlighted</w:t>
        </w:r>
      </w:hyperlink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| </w:t>
      </w:r>
      <w:hyperlink r:id="rId15" w:history="1">
        <w:r w:rsidRPr="003A7378">
          <w:rPr>
            <w:rFonts w:ascii="Times New Roman" w:eastAsia="Times New Roman" w:hAnsi="Times New Roman" w:cs="Times New Roman"/>
            <w:color w:val="000080"/>
            <w:sz w:val="24"/>
            <w:szCs w:val="24"/>
            <w:lang w:val="en-US" w:eastAsia="de-DE"/>
          </w:rPr>
          <w:t>original</w:t>
        </w:r>
      </w:hyperlink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]</w:t>
      </w:r>
    </w:p>
    <w:p w:rsidR="003A7378" w:rsidRPr="003A7378" w:rsidRDefault="003A7378" w:rsidP="003A737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val="en-US" w:eastAsia="de-DE"/>
        </w:rPr>
      </w:pPr>
      <w:r w:rsidRPr="003A737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val="en-US" w:eastAsia="de-DE"/>
        </w:rPr>
        <w:t>Additional notes for the AY-3-8912 in the CPC design</w:t>
      </w:r>
    </w:p>
    <w:p w:rsidR="003A7378" w:rsidRPr="003A7378" w:rsidRDefault="003A7378" w:rsidP="003A737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Port A of the AY-3-8912 is connected to the keyboard. The data for a selected keyboard line can be read through Port A, as long as it is defined as input. The operating system and I believe all programs assume this port has been defined as input. (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NWC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has found a bug in the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Multiface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2 software. The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Multiface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does not reprogram the input/output state of the AY-3-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8912's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registers, therefore if port A is programmed as output, the keyboard will be unresponsive and it will not be possible to use the </w:t>
      </w:r>
      <w:proofErr w:type="spellStart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Multiface</w:t>
      </w:r>
      <w:proofErr w:type="spellEnd"/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functions.)</w:t>
      </w:r>
    </w:p>
    <w:p w:rsidR="003A7378" w:rsidRPr="003A7378" w:rsidRDefault="003A7378" w:rsidP="003A737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When port B is defined as input (bit 7 of register 7 is set to "0"), a read of this port will return &amp;FF.</w:t>
      </w:r>
    </w:p>
    <w:p w:rsidR="003A7378" w:rsidRPr="003A7378" w:rsidRDefault="003A7378" w:rsidP="003A737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</w:pPr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>Example source code: [</w:t>
      </w:r>
      <w:hyperlink r:id="rId16" w:history="1">
        <w:r w:rsidRPr="003A7378">
          <w:rPr>
            <w:rFonts w:ascii="Times New Roman" w:eastAsia="Times New Roman" w:hAnsi="Times New Roman" w:cs="Times New Roman"/>
            <w:color w:val="000080"/>
            <w:sz w:val="24"/>
            <w:szCs w:val="24"/>
            <w:lang w:val="en-US" w:eastAsia="de-DE"/>
          </w:rPr>
          <w:t>highlighted</w:t>
        </w:r>
      </w:hyperlink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| </w:t>
      </w:r>
      <w:hyperlink r:id="rId17" w:history="1">
        <w:r w:rsidRPr="003A7378">
          <w:rPr>
            <w:rFonts w:ascii="Times New Roman" w:eastAsia="Times New Roman" w:hAnsi="Times New Roman" w:cs="Times New Roman"/>
            <w:color w:val="000080"/>
            <w:sz w:val="24"/>
            <w:szCs w:val="24"/>
            <w:lang w:val="en-US" w:eastAsia="de-DE"/>
          </w:rPr>
          <w:t>original</w:t>
        </w:r>
      </w:hyperlink>
      <w:r w:rsidRPr="003A737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de-DE"/>
        </w:rPr>
        <w:t xml:space="preserve"> ]</w:t>
      </w:r>
    </w:p>
    <w:p w:rsidR="003F3480" w:rsidRPr="003A7378" w:rsidRDefault="003F3480">
      <w:pPr>
        <w:rPr>
          <w:lang w:val="en-US"/>
        </w:rPr>
      </w:pPr>
    </w:p>
    <w:sectPr w:rsidR="003F3480" w:rsidRPr="003A7378" w:rsidSect="003F348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418B5"/>
    <w:multiLevelType w:val="multilevel"/>
    <w:tmpl w:val="E964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340838"/>
    <w:multiLevelType w:val="multilevel"/>
    <w:tmpl w:val="E3249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771DD4"/>
    <w:multiLevelType w:val="multilevel"/>
    <w:tmpl w:val="27DCA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3908DB"/>
    <w:multiLevelType w:val="multilevel"/>
    <w:tmpl w:val="C3A6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defaultTabStop w:val="708"/>
  <w:hyphenationZone w:val="425"/>
  <w:characterSpacingControl w:val="doNotCompress"/>
  <w:compat/>
  <w:rsids>
    <w:rsidRoot w:val="003A7378"/>
    <w:rsid w:val="00106274"/>
    <w:rsid w:val="003A7378"/>
    <w:rsid w:val="003F3480"/>
    <w:rsid w:val="00997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F3480"/>
  </w:style>
  <w:style w:type="paragraph" w:styleId="berschrift1">
    <w:name w:val="heading 1"/>
    <w:basedOn w:val="Standard"/>
    <w:link w:val="berschrift1Zchn"/>
    <w:uiPriority w:val="9"/>
    <w:qFormat/>
    <w:rsid w:val="003A73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u w:val="single"/>
      <w:lang w:eastAsia="de-DE"/>
    </w:rPr>
  </w:style>
  <w:style w:type="paragraph" w:styleId="berschrift2">
    <w:name w:val="heading 2"/>
    <w:basedOn w:val="Standard"/>
    <w:link w:val="berschrift2Zchn"/>
    <w:uiPriority w:val="9"/>
    <w:qFormat/>
    <w:rsid w:val="003A73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u w:val="single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A7378"/>
    <w:rPr>
      <w:rFonts w:ascii="Times New Roman" w:eastAsia="Times New Roman" w:hAnsi="Times New Roman" w:cs="Times New Roman"/>
      <w:b/>
      <w:bCs/>
      <w:kern w:val="36"/>
      <w:sz w:val="48"/>
      <w:szCs w:val="48"/>
      <w:u w:val="single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A7378"/>
    <w:rPr>
      <w:rFonts w:ascii="Times New Roman" w:eastAsia="Times New Roman" w:hAnsi="Times New Roman" w:cs="Times New Roman"/>
      <w:b/>
      <w:bCs/>
      <w:sz w:val="36"/>
      <w:szCs w:val="36"/>
      <w:u w:val="single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3A7378"/>
    <w:rPr>
      <w:strike w:val="0"/>
      <w:dstrike w:val="0"/>
      <w:color w:val="000080"/>
      <w:u w:val="none"/>
      <w:effect w:val="none"/>
    </w:rPr>
  </w:style>
  <w:style w:type="paragraph" w:styleId="StandardWeb">
    <w:name w:val="Normal (Web)"/>
    <w:basedOn w:val="Standard"/>
    <w:uiPriority w:val="99"/>
    <w:semiHidden/>
    <w:unhideWhenUsed/>
    <w:rsid w:val="003A7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7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ctech.org.uk/../source/psgn1.html" TargetMode="External"/><Relationship Id="rId13" Type="http://schemas.openxmlformats.org/officeDocument/2006/relationships/hyperlink" Target="http://www.cpctech.org.uk/../source/psgn3.as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news:comp.sys.sinclair" TargetMode="External"/><Relationship Id="rId12" Type="http://schemas.openxmlformats.org/officeDocument/2006/relationships/hyperlink" Target="http://www.cpctech.org.uk/../source/psgn3.html" TargetMode="External"/><Relationship Id="rId17" Type="http://schemas.openxmlformats.org/officeDocument/2006/relationships/hyperlink" Target="http://www.cpctech.org.uk/../source/psgn5.as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pctech.org.uk/../source/psgn5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pctech.org.uk/../source/psgn0.asm" TargetMode="External"/><Relationship Id="rId11" Type="http://schemas.openxmlformats.org/officeDocument/2006/relationships/hyperlink" Target="http://www.cpctech.org.uk/../source/psgn2.asm" TargetMode="External"/><Relationship Id="rId5" Type="http://schemas.openxmlformats.org/officeDocument/2006/relationships/hyperlink" Target="http://www.cpctech.org.uk/../source/psgn0.html" TargetMode="External"/><Relationship Id="rId15" Type="http://schemas.openxmlformats.org/officeDocument/2006/relationships/hyperlink" Target="http://www.cpctech.org.uk/../source/psgn4.asm" TargetMode="External"/><Relationship Id="rId10" Type="http://schemas.openxmlformats.org/officeDocument/2006/relationships/hyperlink" Target="http://www.cpctech.org.uk/../source/psgn2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cpctech.org.uk/../source/psgn1.asm" TargetMode="External"/><Relationship Id="rId14" Type="http://schemas.openxmlformats.org/officeDocument/2006/relationships/hyperlink" Target="http://www.cpctech.org.uk/../source/psgn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695</Words>
  <Characters>4384</Characters>
  <Application>Microsoft Office Word</Application>
  <DocSecurity>0</DocSecurity>
  <Lines>36</Lines>
  <Paragraphs>10</Paragraphs>
  <ScaleCrop>false</ScaleCrop>
  <Company/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Stefan W. Stumpferl</dc:creator>
  <cp:lastModifiedBy>Dr. Stefan W. Stumpferl</cp:lastModifiedBy>
  <cp:revision>3</cp:revision>
  <dcterms:created xsi:type="dcterms:W3CDTF">2012-06-22T19:10:00Z</dcterms:created>
  <dcterms:modified xsi:type="dcterms:W3CDTF">2013-01-11T03:10:00Z</dcterms:modified>
</cp:coreProperties>
</file>