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7B8B" w:rsidRPr="005C4E85" w:rsidRDefault="005C4E85" w:rsidP="00C47B8B">
      <w:pPr>
        <w:rPr>
          <w:sz w:val="24"/>
          <w:szCs w:val="24"/>
          <w:lang w:val="es-ES"/>
        </w:rPr>
      </w:pPr>
      <w:r w:rsidRPr="005C4E85">
        <w:rPr>
          <w:sz w:val="24"/>
          <w:szCs w:val="24"/>
          <w:lang w:val="es-ES"/>
        </w:rPr>
        <w:t>Archivo: "-Leeme.Pro"</w:t>
      </w:r>
      <w:r>
        <w:rPr>
          <w:sz w:val="24"/>
          <w:szCs w:val="24"/>
          <w:lang w:val="es-ES"/>
        </w:rPr>
        <w:tab/>
        <w:t xml:space="preserve">  </w:t>
      </w:r>
      <w:r w:rsidR="001A079C">
        <w:rPr>
          <w:sz w:val="24"/>
          <w:szCs w:val="24"/>
          <w:lang w:val="es-ES"/>
        </w:rPr>
        <w:t>(11</w:t>
      </w:r>
      <w:r w:rsidRPr="005C4E85">
        <w:rPr>
          <w:sz w:val="24"/>
          <w:szCs w:val="24"/>
          <w:lang w:val="es-ES"/>
        </w:rPr>
        <w:t xml:space="preserve"> páginas)</w:t>
      </w:r>
      <w:r>
        <w:rPr>
          <w:sz w:val="24"/>
          <w:szCs w:val="24"/>
          <w:lang w:val="es-ES"/>
        </w:rPr>
        <w:tab/>
      </w:r>
      <w:r>
        <w:rPr>
          <w:sz w:val="24"/>
          <w:szCs w:val="24"/>
          <w:lang w:val="es-ES"/>
        </w:rPr>
        <w:tab/>
        <w:t xml:space="preserve">     </w:t>
      </w:r>
      <w:r w:rsidRPr="005C4E85">
        <w:rPr>
          <w:sz w:val="24"/>
          <w:szCs w:val="24"/>
          <w:lang w:val="es-ES"/>
        </w:rPr>
        <w:t>Actualización: 24 de diciembre de 2025</w:t>
      </w:r>
    </w:p>
    <w:p w:rsidR="00C47B8B" w:rsidRPr="00C94075" w:rsidRDefault="00C94075" w:rsidP="00C47B8B">
      <w:pPr>
        <w:pStyle w:val="berschrift1"/>
        <w:rPr>
          <w:lang w:val="es-ES"/>
        </w:rPr>
      </w:pPr>
      <w:r w:rsidRPr="00C94075">
        <w:rPr>
          <w:lang w:val="es-ES"/>
        </w:rPr>
        <w:t>Manual de inicio rápido de FutureOS</w:t>
      </w:r>
    </w:p>
    <w:p w:rsidR="00C47B8B" w:rsidRPr="00C94075" w:rsidRDefault="00C94075" w:rsidP="00C47B8B">
      <w:pPr>
        <w:pStyle w:val="berschrift2"/>
        <w:rPr>
          <w:lang w:val="es-ES"/>
        </w:rPr>
      </w:pPr>
      <w:r w:rsidRPr="00C94075">
        <w:rPr>
          <w:lang w:val="es-ES"/>
        </w:rPr>
        <w:t>I.00 Instalación del sistema operativo FutureOS</w:t>
      </w:r>
    </w:p>
    <w:p w:rsidR="00C47B8B" w:rsidRPr="00C94075" w:rsidRDefault="00C94075" w:rsidP="00C47B8B">
      <w:pPr>
        <w:pStyle w:val="berschrift3"/>
        <w:rPr>
          <w:lang w:val="es-ES"/>
        </w:rPr>
      </w:pPr>
      <w:r w:rsidRPr="00C94075">
        <w:rPr>
          <w:lang w:val="es-ES"/>
        </w:rPr>
        <w:t>I.01 Has recibido FutureOS en el disco de instalación</w:t>
      </w:r>
    </w:p>
    <w:p w:rsidR="0094073C" w:rsidRPr="00244C54" w:rsidRDefault="00244C54" w:rsidP="00E27F32">
      <w:pPr>
        <w:pStyle w:val="KeinLeerraum"/>
        <w:rPr>
          <w:sz w:val="24"/>
          <w:szCs w:val="24"/>
          <w:lang w:val="es-ES"/>
        </w:rPr>
      </w:pPr>
      <w:r w:rsidRPr="00244C54">
        <w:rPr>
          <w:sz w:val="24"/>
          <w:szCs w:val="24"/>
          <w:lang w:val="es-ES"/>
        </w:rPr>
        <w:t xml:space="preserve">Eres el propietario de una de las siguientes expansiones de ROM: M4, X-MEM, MegaFlash, FlashGordon, ROM-RAM-Box, SYMBiFACE II, RAMcard, etc. En este caso, inserta el disco de instalación en tu unidad y comienza el proceso de instalación con: </w:t>
      </w:r>
      <w:r w:rsidRPr="00244C54">
        <w:rPr>
          <w:b/>
          <w:sz w:val="24"/>
          <w:szCs w:val="24"/>
          <w:lang w:val="es-ES"/>
        </w:rPr>
        <w:t>run"disc"</w:t>
      </w:r>
      <w:r w:rsidRPr="00244C54">
        <w:rPr>
          <w:sz w:val="24"/>
          <w:szCs w:val="24"/>
          <w:lang w:val="es-ES"/>
        </w:rPr>
        <w:t>. Luego, sigue las instrucciones de la aplicación de instalación.</w:t>
      </w:r>
    </w:p>
    <w:p w:rsidR="00E27F32" w:rsidRPr="00244C54" w:rsidRDefault="00244C54" w:rsidP="00021C91">
      <w:pPr>
        <w:rPr>
          <w:sz w:val="24"/>
          <w:szCs w:val="24"/>
          <w:lang w:val="es-ES"/>
        </w:rPr>
      </w:pPr>
      <w:r w:rsidRPr="00244C54">
        <w:rPr>
          <w:sz w:val="24"/>
          <w:szCs w:val="24"/>
          <w:lang w:val="es-ES"/>
        </w:rPr>
        <w:t xml:space="preserve">Para evitar problemas: En caso de que haya instalado FutureOS antes, por favor use números de ROM idénticos. Alternativamente, desinstale FutureOS </w:t>
      </w:r>
      <w:r w:rsidRPr="00244C54">
        <w:rPr>
          <w:b/>
          <w:sz w:val="24"/>
          <w:szCs w:val="24"/>
          <w:lang w:val="es-ES"/>
        </w:rPr>
        <w:t>incluyendo</w:t>
      </w:r>
      <w:r w:rsidRPr="00244C54">
        <w:rPr>
          <w:sz w:val="24"/>
          <w:szCs w:val="24"/>
          <w:lang w:val="es-ES"/>
        </w:rPr>
        <w:t xml:space="preserve"> todos sus ROMs de expansión (XROMs) antes de iniciar el nuevo proceso de instalación.</w:t>
      </w:r>
    </w:p>
    <w:p w:rsidR="000D3A3E" w:rsidRDefault="000D3A3E" w:rsidP="00E27F32">
      <w:pPr>
        <w:pStyle w:val="KeinLeerraum"/>
        <w:rPr>
          <w:sz w:val="24"/>
          <w:szCs w:val="24"/>
          <w:lang w:val="es-ES"/>
        </w:rPr>
      </w:pPr>
      <w:r w:rsidRPr="000D3A3E">
        <w:rPr>
          <w:sz w:val="24"/>
          <w:szCs w:val="24"/>
          <w:lang w:val="es-ES"/>
        </w:rPr>
        <w:t>Como propietario de la expansión M4, tiene sentido descargar el directorio "FutureOS" y copiarlo en el directorio raíz de la tarjeta SD del M4. Después, vaya al directorio:</w:t>
      </w:r>
    </w:p>
    <w:p w:rsidR="00021C91" w:rsidRPr="000D3A3E" w:rsidRDefault="00021C91" w:rsidP="00E27F32">
      <w:pPr>
        <w:pStyle w:val="KeinLeerraum"/>
        <w:rPr>
          <w:sz w:val="24"/>
          <w:szCs w:val="24"/>
          <w:lang w:val="es-ES"/>
        </w:rPr>
      </w:pPr>
      <w:r w:rsidRPr="000D3A3E">
        <w:rPr>
          <w:b/>
          <w:sz w:val="24"/>
          <w:szCs w:val="24"/>
          <w:lang w:val="es-ES"/>
        </w:rPr>
        <w:t>\FutureOS\OS-Installer\OS_English\Iconset_TFM</w:t>
      </w:r>
    </w:p>
    <w:p w:rsidR="0094073C" w:rsidRPr="007F7AB0" w:rsidRDefault="007F7AB0" w:rsidP="00782B1F">
      <w:pPr>
        <w:rPr>
          <w:sz w:val="24"/>
          <w:szCs w:val="24"/>
          <w:lang w:val="es-ES"/>
        </w:rPr>
      </w:pPr>
      <w:r w:rsidRPr="007F7AB0">
        <w:rPr>
          <w:sz w:val="24"/>
          <w:szCs w:val="24"/>
          <w:lang w:val="es-ES"/>
        </w:rPr>
        <w:t xml:space="preserve">Allí, introduce el comando </w:t>
      </w:r>
      <w:r w:rsidRPr="007F7AB0">
        <w:rPr>
          <w:b/>
          <w:sz w:val="24"/>
          <w:szCs w:val="24"/>
          <w:lang w:val="es-ES"/>
        </w:rPr>
        <w:t>run"disc"</w:t>
      </w:r>
      <w:r w:rsidRPr="007F7AB0">
        <w:rPr>
          <w:sz w:val="24"/>
          <w:szCs w:val="24"/>
          <w:lang w:val="es-ES"/>
        </w:rPr>
        <w:t xml:space="preserve"> para iniciar la instalación o configuración. Alternativamente, también es posible instalar el sistema operativo con los iconos de Tolkin o MacDeath.</w:t>
      </w:r>
    </w:p>
    <w:p w:rsidR="00782B1F" w:rsidRPr="00834994" w:rsidRDefault="00834994" w:rsidP="00E27F32">
      <w:pPr>
        <w:pStyle w:val="KeinLeerraum"/>
        <w:rPr>
          <w:sz w:val="24"/>
          <w:szCs w:val="24"/>
          <w:lang w:val="es-ES"/>
        </w:rPr>
      </w:pPr>
      <w:r w:rsidRPr="00834994">
        <w:rPr>
          <w:sz w:val="24"/>
          <w:szCs w:val="24"/>
          <w:lang w:val="es-ES"/>
        </w:rPr>
        <w:t xml:space="preserve">Si estás utilizando un </w:t>
      </w:r>
      <w:r w:rsidRPr="00834994">
        <w:rPr>
          <w:b/>
          <w:sz w:val="24"/>
          <w:szCs w:val="24"/>
          <w:lang w:val="es-ES"/>
        </w:rPr>
        <w:t>Symbiface III</w:t>
      </w:r>
      <w:r w:rsidRPr="00834994">
        <w:rPr>
          <w:sz w:val="24"/>
          <w:szCs w:val="24"/>
          <w:lang w:val="es-ES"/>
        </w:rPr>
        <w:t xml:space="preserve"> (SF3), se recomienda instalar los bancos de ROM prefabricados en la tarjeta SD del SF3. Luego, el banco de ROM correspondiente se puede seleccionar usando los botones del SF3.</w:t>
      </w:r>
    </w:p>
    <w:p w:rsidR="00E27F32" w:rsidRPr="00AD2BA8" w:rsidRDefault="00AD2BA8" w:rsidP="00D8566C">
      <w:pPr>
        <w:pStyle w:val="berschrift2"/>
        <w:rPr>
          <w:lang w:val="es-ES"/>
        </w:rPr>
      </w:pPr>
      <w:r w:rsidRPr="00AD2BA8">
        <w:rPr>
          <w:lang w:val="es-ES"/>
        </w:rPr>
        <w:t>I.02 Tienes FutureOS en EPROM</w:t>
      </w:r>
    </w:p>
    <w:p w:rsidR="00E27F32" w:rsidRPr="00AD2BA8" w:rsidRDefault="00AD2BA8" w:rsidP="00751677">
      <w:pPr>
        <w:pStyle w:val="KeinLeerraum"/>
        <w:rPr>
          <w:sz w:val="24"/>
          <w:szCs w:val="24"/>
          <w:lang w:val="es-ES"/>
        </w:rPr>
      </w:pPr>
      <w:r w:rsidRPr="00AD2BA8">
        <w:rPr>
          <w:sz w:val="24"/>
          <w:szCs w:val="24"/>
          <w:lang w:val="es-ES"/>
        </w:rPr>
        <w:t>Si estás usando una tarjeta EPROM, entonces FutureOS fue entregado ya sea en cuatro EPROMs de 16 KB o en dos EPROMs de 32 KB. Cada una de las cuatro EPROMs de 16 KB necesita su propio número de ROM. Si tienes dos EPROMs de 32 KB, entonces cada EPROM necesita dos números de ROM. Todos los números de ROM están preseleccionados.</w:t>
      </w:r>
    </w:p>
    <w:p w:rsidR="00CE5086" w:rsidRPr="00AD2BA8" w:rsidRDefault="00AD2BA8" w:rsidP="00751677">
      <w:pPr>
        <w:pStyle w:val="KeinLeerraum"/>
        <w:rPr>
          <w:sz w:val="24"/>
          <w:szCs w:val="24"/>
          <w:lang w:val="es-ES"/>
        </w:rPr>
      </w:pPr>
      <w:r w:rsidRPr="00AD2BA8">
        <w:rPr>
          <w:sz w:val="24"/>
          <w:szCs w:val="24"/>
          <w:lang w:val="es-ES"/>
        </w:rPr>
        <w:t>Por favor, instale sus EPROMs en los zócalos correctos de su tarjeta EPROM, para poder asignar la selección de ROM correcta. Los números de ROM pueden seleccionarse usando puentes, por ejemplo. Se aconseja configurar el sistema operativo antes de programar las EPROMs.</w:t>
      </w:r>
    </w:p>
    <w:p w:rsidR="00E27F32" w:rsidRPr="000C227D" w:rsidRDefault="000C227D" w:rsidP="00D8566C">
      <w:pPr>
        <w:pStyle w:val="berschrift2"/>
        <w:rPr>
          <w:lang w:val="es-ES"/>
        </w:rPr>
      </w:pPr>
      <w:r w:rsidRPr="000C227D">
        <w:rPr>
          <w:lang w:val="es-ES"/>
        </w:rPr>
        <w:t>I.03 Tienes FutureOS en cartucho</w:t>
      </w:r>
    </w:p>
    <w:p w:rsidR="00E27F32" w:rsidRPr="000C227D" w:rsidRDefault="000C227D" w:rsidP="0066269F">
      <w:pPr>
        <w:pStyle w:val="KeinLeerraum"/>
        <w:rPr>
          <w:sz w:val="24"/>
          <w:szCs w:val="24"/>
          <w:lang w:val="es-ES"/>
        </w:rPr>
      </w:pPr>
      <w:r w:rsidRPr="000C227D">
        <w:rPr>
          <w:sz w:val="24"/>
          <w:szCs w:val="24"/>
          <w:lang w:val="es-ES"/>
        </w:rPr>
        <w:t>En este caso, por favor coloque el cartucho en el puerto de cartuchos de la computadora 6128plus y enciéndala. Si FutureOS no se inicia por sí solo, entonces escriba el comando RSX |OS.</w:t>
      </w:r>
    </w:p>
    <w:p w:rsidR="00D8566C" w:rsidRPr="00AD6341" w:rsidRDefault="000C227D" w:rsidP="0066269F">
      <w:pPr>
        <w:pStyle w:val="KeinLeerraum"/>
        <w:rPr>
          <w:sz w:val="24"/>
          <w:szCs w:val="24"/>
          <w:lang w:val="es-ES"/>
        </w:rPr>
      </w:pPr>
      <w:r w:rsidRPr="000C227D">
        <w:rPr>
          <w:sz w:val="24"/>
          <w:szCs w:val="24"/>
          <w:lang w:val="es-ES"/>
        </w:rPr>
        <w:t xml:space="preserve">Si usas el cartucho </w:t>
      </w:r>
      <w:r w:rsidRPr="000C227D">
        <w:rPr>
          <w:b/>
          <w:sz w:val="24"/>
          <w:szCs w:val="24"/>
          <w:lang w:val="es-ES"/>
        </w:rPr>
        <w:t>C4CPC</w:t>
      </w:r>
      <w:r w:rsidRPr="000C227D">
        <w:rPr>
          <w:sz w:val="24"/>
          <w:szCs w:val="24"/>
          <w:lang w:val="es-ES"/>
        </w:rPr>
        <w:t xml:space="preserve">, necesitas copiar el CPR de FutureOS a la tarjeta SD. </w:t>
      </w:r>
      <w:r w:rsidRPr="00AD6341">
        <w:rPr>
          <w:sz w:val="24"/>
          <w:szCs w:val="24"/>
          <w:lang w:val="es-ES"/>
        </w:rPr>
        <w:t>Después, puedes usar el software integrado para seleccionar FutureOS.</w:t>
      </w:r>
    </w:p>
    <w:p w:rsidR="00E27F32" w:rsidRPr="00D67E8C" w:rsidRDefault="00AD6341" w:rsidP="00E27F32">
      <w:pPr>
        <w:rPr>
          <w:sz w:val="24"/>
          <w:szCs w:val="24"/>
          <w:lang w:val="es-ES"/>
        </w:rPr>
      </w:pPr>
      <w:r w:rsidRPr="00AD6341">
        <w:rPr>
          <w:b/>
          <w:sz w:val="24"/>
          <w:szCs w:val="24"/>
          <w:u w:val="single"/>
          <w:lang w:val="es-ES"/>
        </w:rPr>
        <w:t>Atención:</w:t>
      </w:r>
      <w:r w:rsidRPr="00AD6341">
        <w:rPr>
          <w:sz w:val="24"/>
          <w:szCs w:val="24"/>
          <w:lang w:val="es-ES"/>
        </w:rPr>
        <w:t xml:space="preserve"> Si otros ROMs o expansiones de ROM están conectados, pueden interferir con los ROMs de FutureOS. </w:t>
      </w:r>
      <w:r w:rsidRPr="00D67E8C">
        <w:rPr>
          <w:sz w:val="24"/>
          <w:szCs w:val="24"/>
          <w:lang w:val="es-ES"/>
        </w:rPr>
        <w:t>En este caso, por favor apague los ROMs correspondientes.</w:t>
      </w:r>
    </w:p>
    <w:p w:rsidR="002E7D11" w:rsidRPr="00D67E8C" w:rsidRDefault="002E7D11">
      <w:pPr>
        <w:rPr>
          <w:rFonts w:asciiTheme="majorHAnsi" w:eastAsiaTheme="majorEastAsia" w:hAnsiTheme="majorHAnsi" w:cstheme="majorBidi"/>
          <w:b/>
          <w:bCs/>
          <w:color w:val="4F81BD" w:themeColor="accent1"/>
          <w:sz w:val="26"/>
          <w:szCs w:val="26"/>
          <w:lang w:val="es-ES"/>
        </w:rPr>
      </w:pPr>
      <w:r w:rsidRPr="00D67E8C">
        <w:rPr>
          <w:lang w:val="es-ES"/>
        </w:rPr>
        <w:br w:type="page"/>
      </w:r>
    </w:p>
    <w:p w:rsidR="00E27F32" w:rsidRPr="00D67E8C" w:rsidRDefault="00D67E8C" w:rsidP="0066269F">
      <w:pPr>
        <w:pStyle w:val="berschrift2"/>
        <w:rPr>
          <w:lang w:val="es-ES"/>
        </w:rPr>
      </w:pPr>
      <w:r w:rsidRPr="00D67E8C">
        <w:rPr>
          <w:lang w:val="es-ES"/>
        </w:rPr>
        <w:lastRenderedPageBreak/>
        <w:t>I.10 Verificar la instalación</w:t>
      </w:r>
    </w:p>
    <w:p w:rsidR="00E27F32" w:rsidRPr="00D67E8C" w:rsidRDefault="00D67E8C" w:rsidP="0066269F">
      <w:pPr>
        <w:pStyle w:val="berschrift3"/>
        <w:rPr>
          <w:lang w:val="es-ES"/>
        </w:rPr>
      </w:pPr>
      <w:r w:rsidRPr="00D67E8C">
        <w:rPr>
          <w:lang w:val="es-ES"/>
        </w:rPr>
        <w:t>I.11 El signo en el mensaje</w:t>
      </w:r>
    </w:p>
    <w:p w:rsidR="00E27F32" w:rsidRPr="00D67E8C" w:rsidRDefault="00D67E8C" w:rsidP="00CE1E53">
      <w:pPr>
        <w:rPr>
          <w:sz w:val="24"/>
          <w:szCs w:val="24"/>
          <w:lang w:val="es-ES"/>
        </w:rPr>
      </w:pPr>
      <w:r w:rsidRPr="00D67E8C">
        <w:rPr>
          <w:sz w:val="24"/>
          <w:szCs w:val="24"/>
          <w:lang w:val="es-ES"/>
        </w:rPr>
        <w:t>Después de la instalación de FutureOS, debes reiniciar tu sistema informático. Tras un reinicio o al encender el ordenador, debería aparecer el mensaje de inicio estándar como de costumbre. FutureOS añadirá cuatro líneas. El siguiente ejem</w:t>
      </w:r>
      <w:r w:rsidR="00865B1B">
        <w:rPr>
          <w:sz w:val="24"/>
          <w:szCs w:val="24"/>
          <w:lang w:val="es-ES"/>
        </w:rPr>
        <w:t>plo lo muestra para el CPC6128</w:t>
      </w:r>
      <w:r w:rsidRPr="00D67E8C">
        <w:rPr>
          <w:sz w:val="24"/>
          <w:szCs w:val="24"/>
          <w:lang w:val="es-ES"/>
        </w:rPr>
        <w:t>:</w:t>
      </w:r>
    </w:p>
    <w:p w:rsidR="00E27F32" w:rsidRPr="00C77F44" w:rsidRDefault="000C3BBF" w:rsidP="00CE1E53">
      <w:pPr>
        <w:pStyle w:val="KeinLeerraum"/>
        <w:rPr>
          <w:rFonts w:ascii="Courier New" w:hAnsi="Courier New" w:cs="Courier New"/>
          <w:b/>
          <w:sz w:val="24"/>
          <w:szCs w:val="24"/>
          <w:lang w:val="es-ES"/>
        </w:rPr>
      </w:pPr>
      <w:r w:rsidRPr="00D67E8C">
        <w:rPr>
          <w:rFonts w:ascii="Courier New" w:hAnsi="Courier New" w:cs="Courier New"/>
          <w:b/>
          <w:sz w:val="24"/>
          <w:szCs w:val="24"/>
          <w:lang w:val="es-ES"/>
        </w:rPr>
        <w:t xml:space="preserve"> </w:t>
      </w:r>
      <w:r w:rsidRPr="00C77F44">
        <w:rPr>
          <w:rFonts w:ascii="Courier New" w:hAnsi="Courier New" w:cs="Courier New"/>
          <w:b/>
          <w:sz w:val="24"/>
          <w:szCs w:val="24"/>
          <w:lang w:val="es-ES"/>
        </w:rPr>
        <w:t>FutureOS CPC Turbo Desk ROM ac</w:t>
      </w:r>
      <w:r w:rsidR="00C77F44" w:rsidRPr="00C77F44">
        <w:rPr>
          <w:rFonts w:ascii="Courier New" w:hAnsi="Courier New" w:cs="Courier New"/>
          <w:b/>
          <w:sz w:val="24"/>
          <w:szCs w:val="24"/>
          <w:lang w:val="es-ES"/>
        </w:rPr>
        <w:t>tiva</w:t>
      </w:r>
      <w:r w:rsidR="00E27F32" w:rsidRPr="00C77F44">
        <w:rPr>
          <w:rFonts w:ascii="Courier New" w:hAnsi="Courier New" w:cs="Courier New"/>
          <w:b/>
          <w:sz w:val="24"/>
          <w:szCs w:val="24"/>
          <w:lang w:val="es-ES"/>
        </w:rPr>
        <w:t>!</w:t>
      </w:r>
    </w:p>
    <w:p w:rsidR="00E27F32" w:rsidRPr="00CE1E53" w:rsidRDefault="00E27F32" w:rsidP="00CE1E53">
      <w:pPr>
        <w:pStyle w:val="KeinLeerraum"/>
        <w:rPr>
          <w:rFonts w:ascii="Courier New" w:hAnsi="Courier New" w:cs="Courier New"/>
          <w:b/>
          <w:sz w:val="24"/>
          <w:szCs w:val="24"/>
          <w:lang w:val="en-US"/>
        </w:rPr>
      </w:pPr>
      <w:r w:rsidRPr="008613FA">
        <w:rPr>
          <w:rFonts w:ascii="Courier New" w:hAnsi="Courier New" w:cs="Courier New"/>
          <w:b/>
          <w:sz w:val="24"/>
          <w:szCs w:val="24"/>
          <w:lang w:val="es-ES"/>
        </w:rPr>
        <w:t xml:space="preserve"> </w:t>
      </w:r>
      <w:r w:rsidRPr="00CE1E53">
        <w:rPr>
          <w:rFonts w:ascii="Courier New" w:hAnsi="Courier New" w:cs="Courier New"/>
          <w:b/>
          <w:sz w:val="24"/>
          <w:szCs w:val="24"/>
          <w:lang w:val="en-US"/>
        </w:rPr>
        <w:t>FutureOS CPC Ut</w:t>
      </w:r>
      <w:r w:rsidR="00C77F44">
        <w:rPr>
          <w:rFonts w:ascii="Courier New" w:hAnsi="Courier New" w:cs="Courier New"/>
          <w:b/>
          <w:sz w:val="24"/>
          <w:szCs w:val="24"/>
          <w:lang w:val="en-US"/>
        </w:rPr>
        <w:t>ility-ROM</w:t>
      </w:r>
      <w:r w:rsidRPr="00CE1E53">
        <w:rPr>
          <w:rFonts w:ascii="Courier New" w:hAnsi="Courier New" w:cs="Courier New"/>
          <w:b/>
          <w:sz w:val="24"/>
          <w:szCs w:val="24"/>
          <w:lang w:val="en-US"/>
        </w:rPr>
        <w:t>!</w:t>
      </w:r>
    </w:p>
    <w:p w:rsidR="00E27F32" w:rsidRPr="00CE1E53" w:rsidRDefault="000C3BBF" w:rsidP="00CE1E53">
      <w:pPr>
        <w:pStyle w:val="KeinLeerraum"/>
        <w:rPr>
          <w:rFonts w:ascii="Courier New" w:hAnsi="Courier New" w:cs="Courier New"/>
          <w:b/>
          <w:sz w:val="24"/>
          <w:szCs w:val="24"/>
          <w:lang w:val="en-US"/>
        </w:rPr>
      </w:pPr>
      <w:r>
        <w:rPr>
          <w:rFonts w:ascii="Courier New" w:hAnsi="Courier New" w:cs="Courier New"/>
          <w:b/>
          <w:sz w:val="24"/>
          <w:szCs w:val="24"/>
          <w:lang w:val="en-US"/>
        </w:rPr>
        <w:t xml:space="preserve"> FutureOS </w:t>
      </w:r>
      <w:r w:rsidR="00C77F44">
        <w:rPr>
          <w:rFonts w:ascii="Courier New" w:hAnsi="Courier New" w:cs="Courier New"/>
          <w:b/>
          <w:sz w:val="24"/>
          <w:szCs w:val="24"/>
          <w:lang w:val="en-US"/>
        </w:rPr>
        <w:t>ROM de Disco</w:t>
      </w:r>
      <w:r>
        <w:rPr>
          <w:rFonts w:ascii="Courier New" w:hAnsi="Courier New" w:cs="Courier New"/>
          <w:b/>
          <w:sz w:val="24"/>
          <w:szCs w:val="24"/>
          <w:lang w:val="en-US"/>
        </w:rPr>
        <w:t xml:space="preserve"> </w:t>
      </w:r>
      <w:proofErr w:type="spellStart"/>
      <w:r>
        <w:rPr>
          <w:rFonts w:ascii="Courier New" w:hAnsi="Courier New" w:cs="Courier New"/>
          <w:b/>
          <w:sz w:val="24"/>
          <w:szCs w:val="24"/>
          <w:lang w:val="en-US"/>
        </w:rPr>
        <w:t>ac</w:t>
      </w:r>
      <w:r w:rsidR="00C77F44">
        <w:rPr>
          <w:rFonts w:ascii="Courier New" w:hAnsi="Courier New" w:cs="Courier New"/>
          <w:b/>
          <w:sz w:val="24"/>
          <w:szCs w:val="24"/>
          <w:lang w:val="en-US"/>
        </w:rPr>
        <w:t>tiva</w:t>
      </w:r>
      <w:proofErr w:type="spellEnd"/>
      <w:r w:rsidR="00E27F32" w:rsidRPr="00CE1E53">
        <w:rPr>
          <w:rFonts w:ascii="Courier New" w:hAnsi="Courier New" w:cs="Courier New"/>
          <w:b/>
          <w:sz w:val="24"/>
          <w:szCs w:val="24"/>
          <w:lang w:val="en-US"/>
        </w:rPr>
        <w:t>!</w:t>
      </w:r>
    </w:p>
    <w:p w:rsidR="00E27F32" w:rsidRPr="00CE1E53" w:rsidRDefault="00E27F32" w:rsidP="00CE1E53">
      <w:pPr>
        <w:rPr>
          <w:rFonts w:ascii="Courier New" w:hAnsi="Courier New" w:cs="Courier New"/>
          <w:b/>
          <w:sz w:val="24"/>
          <w:szCs w:val="24"/>
          <w:lang w:val="en-US"/>
        </w:rPr>
      </w:pPr>
      <w:r w:rsidRPr="00CE1E53">
        <w:rPr>
          <w:rFonts w:ascii="Courier New" w:hAnsi="Courier New" w:cs="Courier New"/>
          <w:b/>
          <w:sz w:val="24"/>
          <w:szCs w:val="24"/>
          <w:lang w:val="en-US"/>
        </w:rPr>
        <w:t xml:space="preserve"> Future Ope</w:t>
      </w:r>
      <w:r w:rsidR="00D8566C">
        <w:rPr>
          <w:rFonts w:ascii="Courier New" w:hAnsi="Courier New" w:cs="Courier New"/>
          <w:b/>
          <w:sz w:val="24"/>
          <w:szCs w:val="24"/>
          <w:lang w:val="en-US"/>
        </w:rPr>
        <w:t xml:space="preserve">rating </w:t>
      </w:r>
      <w:r w:rsidR="00C77F44">
        <w:rPr>
          <w:rFonts w:ascii="Courier New" w:hAnsi="Courier New" w:cs="Courier New"/>
          <w:b/>
          <w:sz w:val="24"/>
          <w:szCs w:val="24"/>
          <w:lang w:val="en-US"/>
        </w:rPr>
        <w:t>System CPC ©1989-</w:t>
      </w:r>
      <w:r w:rsidR="00D8566C">
        <w:rPr>
          <w:rFonts w:ascii="Courier New" w:hAnsi="Courier New" w:cs="Courier New"/>
          <w:b/>
          <w:sz w:val="24"/>
          <w:szCs w:val="24"/>
          <w:lang w:val="en-US"/>
        </w:rPr>
        <w:t>2025</w:t>
      </w:r>
    </w:p>
    <w:p w:rsidR="000C3BBF" w:rsidRPr="00AD280F" w:rsidRDefault="00AD280F" w:rsidP="000C3BBF">
      <w:pPr>
        <w:pStyle w:val="KeinLeerraum"/>
        <w:rPr>
          <w:sz w:val="24"/>
          <w:szCs w:val="24"/>
          <w:lang w:val="es-ES"/>
        </w:rPr>
      </w:pPr>
      <w:r w:rsidRPr="00AD280F">
        <w:rPr>
          <w:sz w:val="24"/>
          <w:szCs w:val="24"/>
          <w:lang w:val="es-ES"/>
        </w:rPr>
        <w:t>Si falta una o más de las líneas anteriores, entonces hubo un problema durante la instalación. O los ROM correspondientes se instalaron correctamente, pero más allá del número de ROM 15 (o 31 al usar el ROM Booster o similar).</w:t>
      </w:r>
    </w:p>
    <w:p w:rsidR="00E27F32" w:rsidRPr="00D52B11" w:rsidRDefault="00D52B11" w:rsidP="00E27F32">
      <w:pPr>
        <w:rPr>
          <w:sz w:val="24"/>
          <w:szCs w:val="24"/>
          <w:lang w:val="es-ES"/>
        </w:rPr>
      </w:pPr>
      <w:r w:rsidRPr="00D52B11">
        <w:rPr>
          <w:sz w:val="24"/>
          <w:szCs w:val="24"/>
          <w:lang w:val="es-ES"/>
        </w:rPr>
        <w:t>En caso de que se hayan utilizado números de ROM inferiores a 16, por favor apague su computadora y luego desconecte otras expansiones de hardware. Encienda su computadora de nuevo. Si los 'mensajes de inicio' aún faltan, entonces el CPC no puede reconocer una o más de las ROMs de FutureOS. Por favor, asegúrese de que no haya ocupaciones DOBLES de números de ROM.</w:t>
      </w:r>
    </w:p>
    <w:p w:rsidR="00E27F32" w:rsidRDefault="008109A2" w:rsidP="00E27F32">
      <w:pPr>
        <w:rPr>
          <w:sz w:val="24"/>
          <w:szCs w:val="24"/>
          <w:lang w:val="es-ES"/>
        </w:rPr>
      </w:pPr>
      <w:r w:rsidRPr="008109A2">
        <w:rPr>
          <w:b/>
          <w:sz w:val="24"/>
          <w:szCs w:val="24"/>
          <w:u w:val="single"/>
          <w:lang w:val="es-ES"/>
        </w:rPr>
        <w:t>Atención:</w:t>
      </w:r>
      <w:r w:rsidRPr="008109A2">
        <w:rPr>
          <w:sz w:val="24"/>
          <w:szCs w:val="24"/>
          <w:lang w:val="es-ES"/>
        </w:rPr>
        <w:t xml:space="preserve"> ¡La computadora necesita un suministro estable de 5 voltios!</w:t>
      </w:r>
    </w:p>
    <w:p w:rsidR="001A079C" w:rsidRPr="008109A2" w:rsidRDefault="001A079C" w:rsidP="00E27F32">
      <w:pPr>
        <w:rPr>
          <w:sz w:val="24"/>
          <w:szCs w:val="24"/>
          <w:lang w:val="es-ES"/>
        </w:rPr>
      </w:pPr>
    </w:p>
    <w:p w:rsidR="00E27F32" w:rsidRPr="00665939" w:rsidRDefault="00665939" w:rsidP="000C3BBF">
      <w:pPr>
        <w:pStyle w:val="berschrift3"/>
        <w:rPr>
          <w:lang w:val="es-ES"/>
        </w:rPr>
      </w:pPr>
      <w:r w:rsidRPr="00665939">
        <w:rPr>
          <w:lang w:val="es-ES"/>
        </w:rPr>
        <w:t>I.12 Información adicional</w:t>
      </w:r>
    </w:p>
    <w:p w:rsidR="00E27F32" w:rsidRPr="00665939" w:rsidRDefault="00665939" w:rsidP="00E27F32">
      <w:pPr>
        <w:rPr>
          <w:sz w:val="24"/>
          <w:szCs w:val="24"/>
          <w:lang w:val="es-ES"/>
        </w:rPr>
      </w:pPr>
      <w:r w:rsidRPr="00665939">
        <w:rPr>
          <w:sz w:val="24"/>
          <w:szCs w:val="24"/>
          <w:lang w:val="es-ES"/>
        </w:rPr>
        <w:t>Las utilidades del sistema 'OS-Infor' y 'Config-OS' proporcionarán más información sobre las ROMs de su sistema FutureOS y permitirán la configuración de parámetros importantes.</w:t>
      </w:r>
    </w:p>
    <w:p w:rsidR="002E7D11" w:rsidRPr="00665939" w:rsidRDefault="002E7D11" w:rsidP="00E27F32">
      <w:pPr>
        <w:rPr>
          <w:sz w:val="24"/>
          <w:szCs w:val="24"/>
          <w:lang w:val="es-ES"/>
        </w:rPr>
      </w:pPr>
    </w:p>
    <w:p w:rsidR="002E7D11" w:rsidRPr="00665939" w:rsidRDefault="002E7D11">
      <w:pPr>
        <w:rPr>
          <w:rFonts w:asciiTheme="majorHAnsi" w:eastAsiaTheme="majorEastAsia" w:hAnsiTheme="majorHAnsi" w:cstheme="majorBidi"/>
          <w:b/>
          <w:bCs/>
          <w:color w:val="4F81BD" w:themeColor="accent1"/>
          <w:lang w:val="es-ES"/>
        </w:rPr>
      </w:pPr>
      <w:r w:rsidRPr="00665939">
        <w:rPr>
          <w:lang w:val="es-ES"/>
        </w:rPr>
        <w:br w:type="page"/>
      </w:r>
    </w:p>
    <w:p w:rsidR="00E27F32" w:rsidRPr="00D05875" w:rsidRDefault="004D102A" w:rsidP="007C2918">
      <w:pPr>
        <w:pStyle w:val="berschrift3"/>
        <w:rPr>
          <w:lang w:val="es-ES"/>
        </w:rPr>
      </w:pPr>
      <w:r w:rsidRPr="00D05875">
        <w:rPr>
          <w:lang w:val="es-ES"/>
        </w:rPr>
        <w:lastRenderedPageBreak/>
        <w:t>I.20 Trabajando con FutureOS</w:t>
      </w:r>
    </w:p>
    <w:p w:rsidR="00E27F32" w:rsidRPr="00D05875" w:rsidRDefault="00D05875" w:rsidP="00E27F32">
      <w:pPr>
        <w:rPr>
          <w:sz w:val="24"/>
          <w:szCs w:val="24"/>
          <w:lang w:val="es-ES"/>
        </w:rPr>
      </w:pPr>
      <w:r w:rsidRPr="00D05875">
        <w:rPr>
          <w:sz w:val="24"/>
          <w:szCs w:val="24"/>
          <w:lang w:val="es-ES"/>
        </w:rPr>
        <w:t xml:space="preserve">Después de una instalación exitosa, puedes trabajar con FutureOS. Inicia el sistema usando los comandos RSX </w:t>
      </w:r>
      <w:r w:rsidRPr="00D05875">
        <w:rPr>
          <w:b/>
          <w:sz w:val="24"/>
          <w:szCs w:val="24"/>
          <w:lang w:val="es-ES"/>
        </w:rPr>
        <w:t>|OS</w:t>
      </w:r>
      <w:r w:rsidRPr="00D05875">
        <w:rPr>
          <w:sz w:val="24"/>
          <w:szCs w:val="24"/>
          <w:lang w:val="es-ES"/>
        </w:rPr>
        <w:t xml:space="preserve"> o </w:t>
      </w:r>
      <w:r w:rsidRPr="00D05875">
        <w:rPr>
          <w:b/>
          <w:sz w:val="24"/>
          <w:szCs w:val="24"/>
          <w:lang w:val="es-ES"/>
        </w:rPr>
        <w:t>|FDESK</w:t>
      </w:r>
      <w:r w:rsidRPr="00D05875">
        <w:rPr>
          <w:sz w:val="24"/>
          <w:szCs w:val="24"/>
          <w:lang w:val="es-ES"/>
        </w:rPr>
        <w:t xml:space="preserve">. Al iniciar FutureOS bajo BASIC usando el comando </w:t>
      </w:r>
      <w:r w:rsidRPr="00D05875">
        <w:rPr>
          <w:b/>
          <w:sz w:val="24"/>
          <w:szCs w:val="24"/>
          <w:lang w:val="es-ES"/>
        </w:rPr>
        <w:t>|FDESK</w:t>
      </w:r>
      <w:r w:rsidRPr="00D05875">
        <w:rPr>
          <w:sz w:val="24"/>
          <w:szCs w:val="24"/>
          <w:lang w:val="es-ES"/>
        </w:rPr>
        <w:t xml:space="preserve">, es posible regresar de FutureOS a BASIC sin cambiar los primeros 48 KB de la RAM. Sin embargo, en este caso se ocuparán 48 KB adicionales de RAM de expansión (E-RAM) durante la sesión de FutureOS. Pero normalmente iniciarás el sistema usando el comando </w:t>
      </w:r>
      <w:r w:rsidRPr="00D05875">
        <w:rPr>
          <w:b/>
          <w:sz w:val="24"/>
          <w:szCs w:val="24"/>
          <w:lang w:val="es-ES"/>
        </w:rPr>
        <w:t>|OS</w:t>
      </w:r>
      <w:r w:rsidRPr="00D05875">
        <w:rPr>
          <w:sz w:val="24"/>
          <w:szCs w:val="24"/>
          <w:lang w:val="es-ES"/>
        </w:rPr>
        <w:t>, para poder usar toda la memoria en el trabajo con FutureOS.</w:t>
      </w:r>
    </w:p>
    <w:p w:rsidR="00E27F32" w:rsidRPr="003D0BF1" w:rsidRDefault="003D0BF1" w:rsidP="00E27F32">
      <w:pPr>
        <w:rPr>
          <w:sz w:val="24"/>
          <w:szCs w:val="24"/>
          <w:lang w:val="es-ES"/>
        </w:rPr>
      </w:pPr>
      <w:r w:rsidRPr="003D0BF1">
        <w:rPr>
          <w:sz w:val="24"/>
          <w:szCs w:val="24"/>
          <w:lang w:val="es-ES"/>
        </w:rPr>
        <w:t>Después de iniciar FutureOS, llegarás directamente al Escritorio Turbo. La parte superior de la pantalla está llena de íconos. Debajo se encuentra el área para mostrar los nombres de archivos y para las dos líneas de estado.</w:t>
      </w:r>
    </w:p>
    <w:p w:rsidR="00E27F32" w:rsidRPr="00351E57" w:rsidRDefault="00351E57" w:rsidP="00E27F32">
      <w:pPr>
        <w:rPr>
          <w:sz w:val="24"/>
          <w:szCs w:val="24"/>
          <w:lang w:val="es-ES"/>
        </w:rPr>
      </w:pPr>
      <w:r w:rsidRPr="00351E57">
        <w:rPr>
          <w:sz w:val="24"/>
          <w:szCs w:val="24"/>
          <w:lang w:val="es-ES"/>
        </w:rPr>
        <w:t xml:space="preserve">El </w:t>
      </w:r>
      <w:r>
        <w:rPr>
          <w:sz w:val="24"/>
          <w:szCs w:val="24"/>
          <w:lang w:val="es-ES"/>
        </w:rPr>
        <w:t>Desktop</w:t>
      </w:r>
      <w:r w:rsidRPr="00351E57">
        <w:rPr>
          <w:sz w:val="24"/>
          <w:szCs w:val="24"/>
          <w:lang w:val="es-ES"/>
        </w:rPr>
        <w:t xml:space="preserve"> puede ser controlado utilizando íconos o el teclado. Y el puntero del ratón puede moverse usando las teclas de cursor y copiar, joystick o un ratón. Además, los íconos pueden activarse usando el teclado. Se pueden usar las siguientes 'teclas rápidas':</w:t>
      </w:r>
    </w:p>
    <w:p w:rsidR="00E27F32" w:rsidRPr="00F321AC" w:rsidRDefault="00F321AC" w:rsidP="007C2918">
      <w:pPr>
        <w:pStyle w:val="KeinLeerraum"/>
        <w:rPr>
          <w:rFonts w:ascii="Courier New" w:hAnsi="Courier New" w:cs="Courier New"/>
          <w:b/>
          <w:sz w:val="18"/>
          <w:szCs w:val="18"/>
          <w:lang w:val="es-ES"/>
        </w:rPr>
      </w:pPr>
      <w:r w:rsidRPr="00F321AC">
        <w:rPr>
          <w:rFonts w:ascii="Courier New" w:hAnsi="Courier New" w:cs="Courier New"/>
          <w:b/>
          <w:sz w:val="18"/>
          <w:szCs w:val="18"/>
          <w:lang w:val="es-ES"/>
        </w:rPr>
        <w:t>ESPACIO: (lueg</w:t>
      </w:r>
      <w:r>
        <w:rPr>
          <w:rFonts w:ascii="Courier New" w:hAnsi="Courier New" w:cs="Courier New"/>
          <w:b/>
          <w:sz w:val="18"/>
          <w:szCs w:val="18"/>
          <w:lang w:val="es-ES"/>
        </w:rPr>
        <w:t>o tecla A-M) seleccionar medio</w:t>
      </w:r>
      <w:r>
        <w:rPr>
          <w:rFonts w:ascii="Courier New" w:hAnsi="Courier New" w:cs="Courier New"/>
          <w:b/>
          <w:sz w:val="18"/>
          <w:szCs w:val="18"/>
          <w:lang w:val="es-ES"/>
        </w:rPr>
        <w:tab/>
      </w:r>
      <w:r>
        <w:rPr>
          <w:rFonts w:ascii="Courier New" w:hAnsi="Courier New" w:cs="Courier New"/>
          <w:b/>
          <w:sz w:val="18"/>
          <w:szCs w:val="18"/>
          <w:lang w:val="es-ES"/>
        </w:rPr>
        <w:tab/>
      </w:r>
      <w:r w:rsidRPr="00F321AC">
        <w:rPr>
          <w:rFonts w:ascii="Courier New" w:hAnsi="Courier New" w:cs="Courier New"/>
          <w:b/>
          <w:sz w:val="18"/>
          <w:szCs w:val="18"/>
          <w:lang w:val="es-ES"/>
        </w:rPr>
        <w:t xml:space="preserve">L: Cargar </w:t>
      </w:r>
      <w:r w:rsidR="00B61C0F">
        <w:rPr>
          <w:rFonts w:ascii="Courier New" w:hAnsi="Courier New" w:cs="Courier New"/>
          <w:b/>
          <w:sz w:val="18"/>
          <w:szCs w:val="18"/>
          <w:lang w:val="es-ES"/>
        </w:rPr>
        <w:t xml:space="preserve">(Load) </w:t>
      </w:r>
      <w:r w:rsidRPr="00F321AC">
        <w:rPr>
          <w:rFonts w:ascii="Courier New" w:hAnsi="Courier New" w:cs="Courier New"/>
          <w:b/>
          <w:sz w:val="18"/>
          <w:szCs w:val="18"/>
          <w:lang w:val="es-ES"/>
        </w:rPr>
        <w:t>un archivo</w:t>
      </w:r>
    </w:p>
    <w:p w:rsidR="00E27F32" w:rsidRPr="00203B4D" w:rsidRDefault="00B61C0F" w:rsidP="007C2918">
      <w:pPr>
        <w:pStyle w:val="KeinLeerraum"/>
        <w:rPr>
          <w:rFonts w:ascii="Courier New" w:hAnsi="Courier New" w:cs="Courier New"/>
          <w:b/>
          <w:sz w:val="18"/>
          <w:szCs w:val="18"/>
          <w:lang w:val="es-ES"/>
        </w:rPr>
      </w:pPr>
      <w:r>
        <w:rPr>
          <w:rFonts w:ascii="Courier New" w:hAnsi="Courier New" w:cs="Courier New"/>
          <w:b/>
          <w:sz w:val="18"/>
          <w:szCs w:val="18"/>
          <w:lang w:val="es-ES"/>
        </w:rPr>
        <w:t>D .....: leer D</w:t>
      </w:r>
      <w:r w:rsidR="00203B4D" w:rsidRPr="00203B4D">
        <w:rPr>
          <w:rFonts w:ascii="Courier New" w:hAnsi="Courier New" w:cs="Courier New"/>
          <w:b/>
          <w:sz w:val="18"/>
          <w:szCs w:val="18"/>
          <w:lang w:val="es-ES"/>
        </w:rPr>
        <w:t>irectorios</w:t>
      </w:r>
      <w:r w:rsidR="00203B4D">
        <w:rPr>
          <w:rFonts w:ascii="Courier New" w:hAnsi="Courier New" w:cs="Courier New"/>
          <w:b/>
          <w:sz w:val="18"/>
          <w:szCs w:val="18"/>
          <w:lang w:val="es-ES"/>
        </w:rPr>
        <w:tab/>
      </w:r>
      <w:r w:rsidR="00203B4D">
        <w:rPr>
          <w:rFonts w:ascii="Courier New" w:hAnsi="Courier New" w:cs="Courier New"/>
          <w:b/>
          <w:sz w:val="18"/>
          <w:szCs w:val="18"/>
          <w:lang w:val="es-ES"/>
        </w:rPr>
        <w:tab/>
      </w:r>
      <w:r w:rsidR="00203B4D">
        <w:rPr>
          <w:rFonts w:ascii="Courier New" w:hAnsi="Courier New" w:cs="Courier New"/>
          <w:b/>
          <w:sz w:val="18"/>
          <w:szCs w:val="18"/>
          <w:lang w:val="es-ES"/>
        </w:rPr>
        <w:tab/>
      </w:r>
      <w:r w:rsidR="00203B4D">
        <w:rPr>
          <w:rFonts w:ascii="Courier New" w:hAnsi="Courier New" w:cs="Courier New"/>
          <w:b/>
          <w:sz w:val="18"/>
          <w:szCs w:val="18"/>
          <w:lang w:val="es-ES"/>
        </w:rPr>
        <w:tab/>
      </w:r>
      <w:r w:rsidR="00203B4D">
        <w:rPr>
          <w:rFonts w:ascii="Courier New" w:hAnsi="Courier New" w:cs="Courier New"/>
          <w:b/>
          <w:sz w:val="18"/>
          <w:szCs w:val="18"/>
          <w:lang w:val="es-ES"/>
        </w:rPr>
        <w:tab/>
      </w:r>
      <w:r w:rsidR="00203B4D" w:rsidRPr="00203B4D">
        <w:rPr>
          <w:rFonts w:ascii="Courier New" w:hAnsi="Courier New" w:cs="Courier New"/>
          <w:b/>
          <w:sz w:val="18"/>
          <w:szCs w:val="18"/>
          <w:lang w:val="es-ES"/>
        </w:rPr>
        <w:t xml:space="preserve">S: Guardar </w:t>
      </w:r>
      <w:r>
        <w:rPr>
          <w:rFonts w:ascii="Courier New" w:hAnsi="Courier New" w:cs="Courier New"/>
          <w:b/>
          <w:sz w:val="18"/>
          <w:szCs w:val="18"/>
          <w:lang w:val="es-ES"/>
        </w:rPr>
        <w:t xml:space="preserve">(Save) </w:t>
      </w:r>
      <w:r w:rsidR="00203B4D" w:rsidRPr="00203B4D">
        <w:rPr>
          <w:rFonts w:ascii="Courier New" w:hAnsi="Courier New" w:cs="Courier New"/>
          <w:b/>
          <w:sz w:val="18"/>
          <w:szCs w:val="18"/>
          <w:lang w:val="es-ES"/>
        </w:rPr>
        <w:t>un archivo</w:t>
      </w:r>
    </w:p>
    <w:p w:rsidR="00E27F32" w:rsidRPr="003B4C27" w:rsidRDefault="003B4C27" w:rsidP="007C2918">
      <w:pPr>
        <w:pStyle w:val="KeinLeerraum"/>
        <w:rPr>
          <w:rFonts w:ascii="Courier New" w:hAnsi="Courier New" w:cs="Courier New"/>
          <w:b/>
          <w:sz w:val="18"/>
          <w:szCs w:val="18"/>
          <w:lang w:val="es-ES"/>
        </w:rPr>
      </w:pPr>
      <w:r w:rsidRPr="003B4C27">
        <w:rPr>
          <w:rFonts w:ascii="Courier New" w:hAnsi="Courier New" w:cs="Courier New"/>
          <w:b/>
          <w:sz w:val="18"/>
          <w:szCs w:val="18"/>
          <w:lang w:val="es-ES"/>
        </w:rPr>
        <w:t>X .....: ejecuta</w:t>
      </w:r>
      <w:r>
        <w:rPr>
          <w:rFonts w:ascii="Courier New" w:hAnsi="Courier New" w:cs="Courier New"/>
          <w:b/>
          <w:sz w:val="18"/>
          <w:szCs w:val="18"/>
          <w:lang w:val="es-ES"/>
        </w:rPr>
        <w:t>r una aplicación / menú RUN</w:t>
      </w:r>
      <w:r>
        <w:rPr>
          <w:rFonts w:ascii="Courier New" w:hAnsi="Courier New" w:cs="Courier New"/>
          <w:b/>
          <w:sz w:val="18"/>
          <w:szCs w:val="18"/>
          <w:lang w:val="es-ES"/>
        </w:rPr>
        <w:tab/>
      </w:r>
      <w:r>
        <w:rPr>
          <w:rFonts w:ascii="Courier New" w:hAnsi="Courier New" w:cs="Courier New"/>
          <w:b/>
          <w:sz w:val="18"/>
          <w:szCs w:val="18"/>
          <w:lang w:val="es-ES"/>
        </w:rPr>
        <w:tab/>
      </w:r>
      <w:r w:rsidRPr="003B4C27">
        <w:rPr>
          <w:rFonts w:ascii="Courier New" w:hAnsi="Courier New" w:cs="Courier New"/>
          <w:b/>
          <w:sz w:val="18"/>
          <w:szCs w:val="18"/>
          <w:lang w:val="es-ES"/>
        </w:rPr>
        <w:t>K: apl</w:t>
      </w:r>
      <w:r>
        <w:rPr>
          <w:rFonts w:ascii="Courier New" w:hAnsi="Courier New" w:cs="Courier New"/>
          <w:b/>
          <w:sz w:val="18"/>
          <w:szCs w:val="18"/>
          <w:lang w:val="es-ES"/>
        </w:rPr>
        <w:t>icación en segundo plano</w:t>
      </w:r>
    </w:p>
    <w:p w:rsidR="00E27F32" w:rsidRPr="00123274" w:rsidRDefault="00123274" w:rsidP="007C2918">
      <w:pPr>
        <w:pStyle w:val="KeinLeerraum"/>
        <w:rPr>
          <w:rFonts w:ascii="Courier New" w:hAnsi="Courier New" w:cs="Courier New"/>
          <w:b/>
          <w:sz w:val="18"/>
          <w:szCs w:val="18"/>
          <w:lang w:val="es-ES"/>
        </w:rPr>
      </w:pPr>
      <w:r w:rsidRPr="00123274">
        <w:rPr>
          <w:rFonts w:ascii="Courier New" w:hAnsi="Courier New" w:cs="Courier New"/>
          <w:b/>
          <w:sz w:val="18"/>
          <w:szCs w:val="18"/>
          <w:lang w:val="es-ES"/>
        </w:rPr>
        <w:t>V ...</w:t>
      </w:r>
      <w:r>
        <w:rPr>
          <w:rFonts w:ascii="Courier New" w:hAnsi="Courier New" w:cs="Courier New"/>
          <w:b/>
          <w:sz w:val="18"/>
          <w:szCs w:val="18"/>
          <w:lang w:val="es-ES"/>
        </w:rPr>
        <w:t>.</w:t>
      </w:r>
      <w:r w:rsidRPr="00123274">
        <w:rPr>
          <w:rFonts w:ascii="Courier New" w:hAnsi="Courier New" w:cs="Courier New"/>
          <w:b/>
          <w:sz w:val="18"/>
          <w:szCs w:val="18"/>
          <w:lang w:val="es-ES"/>
        </w:rPr>
        <w:t>.: Ver texto, imagen o encabezado de archivo</w:t>
      </w:r>
      <w:r>
        <w:rPr>
          <w:rFonts w:ascii="Courier New" w:hAnsi="Courier New" w:cs="Courier New"/>
          <w:b/>
          <w:sz w:val="18"/>
          <w:szCs w:val="18"/>
          <w:lang w:val="es-ES"/>
        </w:rPr>
        <w:tab/>
      </w:r>
      <w:r w:rsidRPr="00123274">
        <w:rPr>
          <w:rFonts w:ascii="Courier New" w:hAnsi="Courier New" w:cs="Courier New"/>
          <w:b/>
          <w:sz w:val="18"/>
          <w:szCs w:val="18"/>
          <w:lang w:val="es-ES"/>
        </w:rPr>
        <w:t>P:</w:t>
      </w:r>
      <w:r w:rsidR="00B61C0F">
        <w:rPr>
          <w:rFonts w:ascii="Courier New" w:hAnsi="Courier New" w:cs="Courier New"/>
          <w:b/>
          <w:sz w:val="18"/>
          <w:szCs w:val="18"/>
          <w:lang w:val="es-ES"/>
        </w:rPr>
        <w:t xml:space="preserve"> ImP</w:t>
      </w:r>
      <w:r>
        <w:rPr>
          <w:rFonts w:ascii="Courier New" w:hAnsi="Courier New" w:cs="Courier New"/>
          <w:b/>
          <w:sz w:val="18"/>
          <w:szCs w:val="18"/>
          <w:lang w:val="es-ES"/>
        </w:rPr>
        <w:t>rimir archivos o DIRs</w:t>
      </w:r>
    </w:p>
    <w:p w:rsidR="00E27F32" w:rsidRPr="005F73C0" w:rsidRDefault="00B61C0F" w:rsidP="007C2918">
      <w:pPr>
        <w:pStyle w:val="KeinLeerraum"/>
        <w:rPr>
          <w:rFonts w:ascii="Courier New" w:hAnsi="Courier New" w:cs="Courier New"/>
          <w:b/>
          <w:sz w:val="18"/>
          <w:szCs w:val="18"/>
          <w:lang w:val="es-ES"/>
        </w:rPr>
      </w:pPr>
      <w:r>
        <w:rPr>
          <w:rFonts w:ascii="Courier New" w:hAnsi="Courier New" w:cs="Courier New"/>
          <w:b/>
          <w:sz w:val="18"/>
          <w:szCs w:val="18"/>
          <w:lang w:val="es-ES"/>
        </w:rPr>
        <w:t xml:space="preserve">E .....: Borrar(ERA) archivos </w:t>
      </w:r>
      <w:r w:rsidR="005F73C0" w:rsidRPr="005F73C0">
        <w:rPr>
          <w:rFonts w:ascii="Courier New" w:hAnsi="Courier New" w:cs="Courier New"/>
          <w:b/>
          <w:sz w:val="18"/>
          <w:szCs w:val="18"/>
          <w:lang w:val="es-ES"/>
        </w:rPr>
        <w:t>o formatear el disco</w:t>
      </w:r>
      <w:r w:rsidR="005F73C0">
        <w:rPr>
          <w:rFonts w:ascii="Courier New" w:hAnsi="Courier New" w:cs="Courier New"/>
          <w:b/>
          <w:sz w:val="18"/>
          <w:szCs w:val="18"/>
          <w:lang w:val="es-ES"/>
        </w:rPr>
        <w:tab/>
      </w:r>
      <w:r>
        <w:rPr>
          <w:rFonts w:ascii="Courier New" w:hAnsi="Courier New" w:cs="Courier New"/>
          <w:b/>
          <w:sz w:val="18"/>
          <w:szCs w:val="18"/>
          <w:lang w:val="es-ES"/>
        </w:rPr>
        <w:t>A: etiquetar A</w:t>
      </w:r>
      <w:r w:rsidR="005F73C0" w:rsidRPr="005F73C0">
        <w:rPr>
          <w:rFonts w:ascii="Courier New" w:hAnsi="Courier New" w:cs="Courier New"/>
          <w:b/>
          <w:sz w:val="18"/>
          <w:szCs w:val="18"/>
          <w:lang w:val="es-ES"/>
        </w:rPr>
        <w:t>rchivos usados</w:t>
      </w:r>
    </w:p>
    <w:p w:rsidR="00E27F32" w:rsidRPr="005F73C0" w:rsidRDefault="00B61C0F" w:rsidP="007C2918">
      <w:pPr>
        <w:pStyle w:val="KeinLeerraum"/>
        <w:rPr>
          <w:rFonts w:ascii="Courier New" w:hAnsi="Courier New" w:cs="Courier New"/>
          <w:b/>
          <w:sz w:val="18"/>
          <w:szCs w:val="18"/>
          <w:lang w:val="es-ES"/>
        </w:rPr>
      </w:pPr>
      <w:r>
        <w:rPr>
          <w:rFonts w:ascii="Courier New" w:hAnsi="Courier New" w:cs="Courier New"/>
          <w:b/>
          <w:sz w:val="18"/>
          <w:szCs w:val="18"/>
          <w:lang w:val="es-ES"/>
        </w:rPr>
        <w:t>N .....: reN</w:t>
      </w:r>
      <w:r w:rsidR="005F73C0" w:rsidRPr="005F73C0">
        <w:rPr>
          <w:rFonts w:ascii="Courier New" w:hAnsi="Courier New" w:cs="Courier New"/>
          <w:b/>
          <w:sz w:val="18"/>
          <w:szCs w:val="18"/>
          <w:lang w:val="es-ES"/>
        </w:rPr>
        <w:t>ombrar archivo(s)</w:t>
      </w:r>
      <w:r w:rsidR="005F73C0">
        <w:rPr>
          <w:rFonts w:ascii="Courier New" w:hAnsi="Courier New" w:cs="Courier New"/>
          <w:b/>
          <w:sz w:val="18"/>
          <w:szCs w:val="18"/>
          <w:lang w:val="es-ES"/>
        </w:rPr>
        <w:tab/>
      </w:r>
      <w:r w:rsidR="005F73C0">
        <w:rPr>
          <w:rFonts w:ascii="Courier New" w:hAnsi="Courier New" w:cs="Courier New"/>
          <w:b/>
          <w:sz w:val="18"/>
          <w:szCs w:val="18"/>
          <w:lang w:val="es-ES"/>
        </w:rPr>
        <w:tab/>
      </w:r>
      <w:r w:rsidR="005F73C0">
        <w:rPr>
          <w:rFonts w:ascii="Courier New" w:hAnsi="Courier New" w:cs="Courier New"/>
          <w:b/>
          <w:sz w:val="18"/>
          <w:szCs w:val="18"/>
          <w:lang w:val="es-ES"/>
        </w:rPr>
        <w:tab/>
      </w:r>
      <w:r w:rsidR="005F73C0">
        <w:rPr>
          <w:rFonts w:ascii="Courier New" w:hAnsi="Courier New" w:cs="Courier New"/>
          <w:b/>
          <w:sz w:val="18"/>
          <w:szCs w:val="18"/>
          <w:lang w:val="es-ES"/>
        </w:rPr>
        <w:tab/>
      </w:r>
      <w:r w:rsidR="005F73C0" w:rsidRPr="005F73C0">
        <w:rPr>
          <w:rFonts w:ascii="Courier New" w:hAnsi="Courier New" w:cs="Courier New"/>
          <w:b/>
          <w:sz w:val="18"/>
          <w:szCs w:val="18"/>
          <w:lang w:val="es-ES"/>
        </w:rPr>
        <w:t xml:space="preserve">U: </w:t>
      </w:r>
      <w:r w:rsidR="005F73C0">
        <w:rPr>
          <w:rFonts w:ascii="Courier New" w:hAnsi="Courier New" w:cs="Courier New"/>
          <w:b/>
          <w:sz w:val="18"/>
          <w:szCs w:val="18"/>
          <w:lang w:val="es-ES"/>
        </w:rPr>
        <w:t>Eliminar etiquetas</w:t>
      </w:r>
      <w:r w:rsidR="005F73C0" w:rsidRPr="005F73C0">
        <w:rPr>
          <w:rFonts w:ascii="Courier New" w:hAnsi="Courier New" w:cs="Courier New"/>
          <w:b/>
          <w:sz w:val="18"/>
          <w:szCs w:val="18"/>
          <w:lang w:val="es-ES"/>
        </w:rPr>
        <w:t xml:space="preserve"> archivo</w:t>
      </w:r>
    </w:p>
    <w:p w:rsidR="00E27F32" w:rsidRPr="0075156D" w:rsidRDefault="0075156D" w:rsidP="007C2918">
      <w:pPr>
        <w:pStyle w:val="KeinLeerraum"/>
        <w:rPr>
          <w:rFonts w:ascii="Courier New" w:hAnsi="Courier New" w:cs="Courier New"/>
          <w:b/>
          <w:sz w:val="18"/>
          <w:szCs w:val="18"/>
          <w:lang w:val="es-ES"/>
        </w:rPr>
      </w:pPr>
      <w:r>
        <w:rPr>
          <w:rFonts w:ascii="Courier New" w:hAnsi="Courier New" w:cs="Courier New"/>
          <w:b/>
          <w:sz w:val="18"/>
          <w:szCs w:val="18"/>
          <w:lang w:val="es-ES"/>
        </w:rPr>
        <w:t>C ...</w:t>
      </w:r>
      <w:r w:rsidR="0047646D">
        <w:rPr>
          <w:rFonts w:ascii="Courier New" w:hAnsi="Courier New" w:cs="Courier New"/>
          <w:b/>
          <w:sz w:val="18"/>
          <w:szCs w:val="18"/>
          <w:lang w:val="es-ES"/>
        </w:rPr>
        <w:t>.</w:t>
      </w:r>
      <w:r>
        <w:rPr>
          <w:rFonts w:ascii="Courier New" w:hAnsi="Courier New" w:cs="Courier New"/>
          <w:b/>
          <w:sz w:val="18"/>
          <w:szCs w:val="18"/>
          <w:lang w:val="es-ES"/>
        </w:rPr>
        <w:t>.: Copiar disco o archivos</w:t>
      </w:r>
      <w:r>
        <w:rPr>
          <w:rFonts w:ascii="Courier New" w:hAnsi="Courier New" w:cs="Courier New"/>
          <w:b/>
          <w:sz w:val="18"/>
          <w:szCs w:val="18"/>
          <w:lang w:val="es-ES"/>
        </w:rPr>
        <w:tab/>
      </w:r>
      <w:r>
        <w:rPr>
          <w:rFonts w:ascii="Courier New" w:hAnsi="Courier New" w:cs="Courier New"/>
          <w:b/>
          <w:sz w:val="18"/>
          <w:szCs w:val="18"/>
          <w:lang w:val="es-ES"/>
        </w:rPr>
        <w:tab/>
      </w:r>
      <w:r>
        <w:rPr>
          <w:rFonts w:ascii="Courier New" w:hAnsi="Courier New" w:cs="Courier New"/>
          <w:b/>
          <w:sz w:val="18"/>
          <w:szCs w:val="18"/>
          <w:lang w:val="es-ES"/>
        </w:rPr>
        <w:tab/>
      </w:r>
      <w:r>
        <w:rPr>
          <w:rFonts w:ascii="Courier New" w:hAnsi="Courier New" w:cs="Courier New"/>
          <w:b/>
          <w:sz w:val="18"/>
          <w:szCs w:val="18"/>
          <w:lang w:val="es-ES"/>
        </w:rPr>
        <w:tab/>
      </w:r>
      <w:r w:rsidRPr="0075156D">
        <w:rPr>
          <w:rFonts w:ascii="Courier New" w:hAnsi="Courier New" w:cs="Courier New"/>
          <w:b/>
          <w:sz w:val="18"/>
          <w:szCs w:val="18"/>
          <w:lang w:val="es-ES"/>
        </w:rPr>
        <w:t>O: Usar el ícono de OK</w:t>
      </w:r>
    </w:p>
    <w:p w:rsidR="00E27F32" w:rsidRPr="00EC6396" w:rsidRDefault="00EC6396" w:rsidP="007C2918">
      <w:pPr>
        <w:pStyle w:val="KeinLeerraum"/>
        <w:rPr>
          <w:rFonts w:ascii="Courier New" w:hAnsi="Courier New" w:cs="Courier New"/>
          <w:b/>
          <w:sz w:val="18"/>
          <w:szCs w:val="18"/>
          <w:lang w:val="es-ES"/>
        </w:rPr>
      </w:pPr>
      <w:r w:rsidRPr="00EC6396">
        <w:rPr>
          <w:rFonts w:ascii="Courier New" w:hAnsi="Courier New" w:cs="Courier New"/>
          <w:b/>
          <w:sz w:val="18"/>
          <w:szCs w:val="18"/>
          <w:lang w:val="es-ES"/>
        </w:rPr>
        <w:t>G .....: Obtener archivo actual (des)etiquetado</w:t>
      </w:r>
      <w:r>
        <w:rPr>
          <w:rFonts w:ascii="Courier New" w:hAnsi="Courier New" w:cs="Courier New"/>
          <w:b/>
          <w:sz w:val="18"/>
          <w:szCs w:val="18"/>
          <w:lang w:val="es-ES"/>
        </w:rPr>
        <w:tab/>
      </w:r>
      <w:r w:rsidRPr="00EC6396">
        <w:rPr>
          <w:rFonts w:ascii="Courier New" w:hAnsi="Courier New" w:cs="Courier New"/>
          <w:b/>
          <w:sz w:val="18"/>
          <w:szCs w:val="18"/>
          <w:lang w:val="es-ES"/>
        </w:rPr>
        <w:t>I: Usar el icono I</w:t>
      </w:r>
    </w:p>
    <w:p w:rsidR="00E27F32" w:rsidRPr="00DD7D46" w:rsidRDefault="00DD7D46" w:rsidP="007C2918">
      <w:pPr>
        <w:pStyle w:val="KeinLeerraum"/>
        <w:rPr>
          <w:rFonts w:ascii="Courier New" w:hAnsi="Courier New" w:cs="Courier New"/>
          <w:b/>
          <w:sz w:val="18"/>
          <w:szCs w:val="18"/>
          <w:lang w:val="es-ES"/>
        </w:rPr>
      </w:pPr>
      <w:r w:rsidRPr="00DD7D46">
        <w:rPr>
          <w:rFonts w:ascii="Courier New" w:hAnsi="Courier New" w:cs="Courier New"/>
          <w:b/>
          <w:sz w:val="18"/>
          <w:szCs w:val="18"/>
          <w:lang w:val="es-ES"/>
        </w:rPr>
        <w:t>F .....: FileCopy, copiar archivos</w:t>
      </w:r>
      <w:r>
        <w:rPr>
          <w:rFonts w:ascii="Courier New" w:hAnsi="Courier New" w:cs="Courier New"/>
          <w:b/>
          <w:sz w:val="18"/>
          <w:szCs w:val="18"/>
          <w:lang w:val="es-ES"/>
        </w:rPr>
        <w:tab/>
      </w:r>
      <w:r>
        <w:rPr>
          <w:rFonts w:ascii="Courier New" w:hAnsi="Courier New" w:cs="Courier New"/>
          <w:b/>
          <w:sz w:val="18"/>
          <w:szCs w:val="18"/>
          <w:lang w:val="es-ES"/>
        </w:rPr>
        <w:tab/>
      </w:r>
      <w:r>
        <w:rPr>
          <w:rFonts w:ascii="Courier New" w:hAnsi="Courier New" w:cs="Courier New"/>
          <w:b/>
          <w:sz w:val="18"/>
          <w:szCs w:val="18"/>
          <w:lang w:val="es-ES"/>
        </w:rPr>
        <w:tab/>
      </w:r>
      <w:r w:rsidRPr="00DD7D46">
        <w:rPr>
          <w:rFonts w:ascii="Courier New" w:hAnsi="Courier New" w:cs="Courier New"/>
          <w:b/>
          <w:sz w:val="18"/>
          <w:szCs w:val="18"/>
          <w:lang w:val="es-ES"/>
        </w:rPr>
        <w:t xml:space="preserve">Q: Salir o reiniciar el </w:t>
      </w:r>
      <w:r>
        <w:rPr>
          <w:rFonts w:ascii="Courier New" w:hAnsi="Courier New" w:cs="Courier New"/>
          <w:b/>
          <w:sz w:val="18"/>
          <w:szCs w:val="18"/>
          <w:lang w:val="es-ES"/>
        </w:rPr>
        <w:t>SO</w:t>
      </w:r>
    </w:p>
    <w:p w:rsidR="00E27F32" w:rsidRPr="00B61C0F" w:rsidRDefault="00B61C0F" w:rsidP="007C2918">
      <w:pPr>
        <w:pStyle w:val="KeinLeerraum"/>
        <w:rPr>
          <w:rFonts w:ascii="Courier New" w:hAnsi="Courier New" w:cs="Courier New"/>
          <w:b/>
          <w:sz w:val="18"/>
          <w:szCs w:val="18"/>
          <w:lang w:val="es-ES"/>
        </w:rPr>
      </w:pPr>
      <w:r w:rsidRPr="00B61C0F">
        <w:rPr>
          <w:rFonts w:ascii="Courier New" w:hAnsi="Courier New" w:cs="Courier New"/>
          <w:b/>
          <w:sz w:val="18"/>
          <w:szCs w:val="18"/>
          <w:lang w:val="es-ES"/>
        </w:rPr>
        <w:t>R .....: Iniciar aplicación desde la ROM</w:t>
      </w:r>
    </w:p>
    <w:p w:rsidR="00E27F32" w:rsidRPr="00AB58BA" w:rsidRDefault="00AB58BA" w:rsidP="007C2918">
      <w:pPr>
        <w:pStyle w:val="KeinLeerraum"/>
        <w:rPr>
          <w:rFonts w:ascii="Courier New" w:hAnsi="Courier New" w:cs="Courier New"/>
          <w:b/>
          <w:sz w:val="18"/>
          <w:szCs w:val="18"/>
          <w:lang w:val="es-ES"/>
        </w:rPr>
      </w:pPr>
      <w:r w:rsidRPr="00AB58BA">
        <w:rPr>
          <w:rFonts w:ascii="Courier New" w:hAnsi="Courier New" w:cs="Courier New"/>
          <w:b/>
          <w:sz w:val="18"/>
          <w:szCs w:val="18"/>
          <w:lang w:val="es-ES"/>
        </w:rPr>
        <w:t>H .....: Activar shell para la expansión de almacenamiento masivo M4 (SO en M4)</w:t>
      </w:r>
    </w:p>
    <w:p w:rsidR="005B0275" w:rsidRPr="005B0275" w:rsidRDefault="005B0275" w:rsidP="007C2918">
      <w:pPr>
        <w:pStyle w:val="KeinLeerraum"/>
        <w:rPr>
          <w:rFonts w:ascii="Courier New" w:hAnsi="Courier New" w:cs="Courier New"/>
          <w:b/>
          <w:sz w:val="18"/>
          <w:szCs w:val="18"/>
          <w:lang w:val="es-ES"/>
        </w:rPr>
      </w:pPr>
      <w:r w:rsidRPr="005B0275">
        <w:rPr>
          <w:rFonts w:ascii="Courier New" w:hAnsi="Courier New" w:cs="Courier New"/>
          <w:b/>
          <w:sz w:val="18"/>
          <w:szCs w:val="18"/>
          <w:lang w:val="es-ES"/>
        </w:rPr>
        <w:t>J .....: Saltar al primer nombre de archivo del directorio actual (área d</w:t>
      </w:r>
      <w:r>
        <w:rPr>
          <w:rFonts w:ascii="Courier New" w:hAnsi="Courier New" w:cs="Courier New"/>
          <w:b/>
          <w:sz w:val="18"/>
          <w:szCs w:val="18"/>
          <w:lang w:val="es-ES"/>
        </w:rPr>
        <w:t>.</w:t>
      </w:r>
      <w:r w:rsidRPr="005B0275">
        <w:rPr>
          <w:rFonts w:ascii="Courier New" w:hAnsi="Courier New" w:cs="Courier New"/>
          <w:b/>
          <w:sz w:val="18"/>
          <w:szCs w:val="18"/>
          <w:lang w:val="es-ES"/>
        </w:rPr>
        <w:t>archivos)</w:t>
      </w:r>
    </w:p>
    <w:p w:rsidR="00E27F32" w:rsidRPr="00197A6F" w:rsidRDefault="00197A6F" w:rsidP="007C2918">
      <w:pPr>
        <w:pStyle w:val="KeinLeerraum"/>
        <w:rPr>
          <w:rFonts w:ascii="Courier New" w:hAnsi="Courier New" w:cs="Courier New"/>
          <w:b/>
          <w:sz w:val="18"/>
          <w:szCs w:val="18"/>
          <w:lang w:val="es-ES"/>
        </w:rPr>
      </w:pPr>
      <w:r w:rsidRPr="00197A6F">
        <w:rPr>
          <w:rFonts w:ascii="Courier New" w:hAnsi="Courier New" w:cs="Courier New"/>
          <w:b/>
          <w:sz w:val="18"/>
          <w:szCs w:val="18"/>
          <w:lang w:val="es-ES"/>
        </w:rPr>
        <w:t>B .....: Mover el puntero al siguiente nombre de archivo, sin etiquetar</w:t>
      </w:r>
    </w:p>
    <w:p w:rsidR="00E27F32" w:rsidRDefault="00AA7F5B" w:rsidP="00E27F32">
      <w:pPr>
        <w:rPr>
          <w:rFonts w:ascii="Courier New" w:hAnsi="Courier New" w:cs="Courier New"/>
          <w:b/>
          <w:sz w:val="18"/>
          <w:szCs w:val="18"/>
          <w:lang w:val="es-ES"/>
        </w:rPr>
      </w:pPr>
      <w:r w:rsidRPr="00AA7F5B">
        <w:rPr>
          <w:rFonts w:ascii="Courier New" w:hAnsi="Courier New" w:cs="Courier New"/>
          <w:b/>
          <w:sz w:val="18"/>
          <w:szCs w:val="18"/>
          <w:lang w:val="es-ES"/>
        </w:rPr>
        <w:t>SHIFT y CONTROL navegan hacia arriba / abajo a través de los directorios</w:t>
      </w:r>
    </w:p>
    <w:p w:rsidR="001A079C" w:rsidRPr="001A079C" w:rsidRDefault="001A079C" w:rsidP="001A079C">
      <w:pPr>
        <w:pStyle w:val="KeinLeerraum"/>
        <w:rPr>
          <w:sz w:val="24"/>
          <w:szCs w:val="24"/>
          <w:lang w:val="es-ES"/>
        </w:rPr>
      </w:pPr>
    </w:p>
    <w:p w:rsidR="00E27F32" w:rsidRPr="008613FA" w:rsidRDefault="008613FA" w:rsidP="007C2918">
      <w:pPr>
        <w:pStyle w:val="berschrift3"/>
        <w:rPr>
          <w:lang w:val="es-ES"/>
        </w:rPr>
      </w:pPr>
      <w:r w:rsidRPr="008613FA">
        <w:rPr>
          <w:lang w:val="es-ES"/>
        </w:rPr>
        <w:t>I.21 Información general sobre la Interfaz Gráfica de Usuario</w:t>
      </w:r>
    </w:p>
    <w:p w:rsidR="00E27F32" w:rsidRPr="008613FA" w:rsidRDefault="008613FA" w:rsidP="002E7D11">
      <w:pPr>
        <w:pStyle w:val="KeinLeerraum"/>
        <w:rPr>
          <w:sz w:val="24"/>
          <w:szCs w:val="24"/>
          <w:lang w:val="es-ES"/>
        </w:rPr>
      </w:pPr>
      <w:r w:rsidRPr="008613FA">
        <w:rPr>
          <w:sz w:val="24"/>
          <w:szCs w:val="24"/>
          <w:lang w:val="es-ES"/>
        </w:rPr>
        <w:t>Introduce el comando RSX |OS en Basic para iniciar FutureOS e ingresar a la interfaz gráfica de FutureOS, llamada Turbo-Desk. En caso de que el modo Spartan esté desactivado, la parte superior de la pantalla consiste en cuatro líneas de iconos, con siete iconos cada una. Usando el modo Spartan, solo se muestran los iconos actualmente utilizables. La mitad inferior de la pantalla se utiliza para trabajar con archivos. Las dos líneas en la parte inferior se utilizan para mostrar mensajes de estado o de error.</w:t>
      </w:r>
    </w:p>
    <w:p w:rsidR="00E27F32" w:rsidRPr="008613FA" w:rsidRDefault="008613FA" w:rsidP="002E7D11">
      <w:pPr>
        <w:pStyle w:val="KeinLeerraum"/>
        <w:rPr>
          <w:sz w:val="24"/>
          <w:szCs w:val="24"/>
          <w:lang w:val="es-ES"/>
        </w:rPr>
      </w:pPr>
      <w:r w:rsidRPr="008613FA">
        <w:rPr>
          <w:sz w:val="24"/>
          <w:szCs w:val="24"/>
          <w:lang w:val="es-ES"/>
        </w:rPr>
        <w:t>Si miras en la esquina superior izquierda de la pantalla, verás el puntero del ratón. Puedes controlar el puntero del ratón usando el joystick, las teclas de cursor, el ratón, la bola de seguimiento, el joystick analógico, el lápiz óptico y el Grafpad 2.</w:t>
      </w:r>
    </w:p>
    <w:p w:rsidR="00E27F32" w:rsidRPr="00AF5D7D" w:rsidRDefault="008613FA" w:rsidP="002E7D11">
      <w:pPr>
        <w:pStyle w:val="KeinLeerraum"/>
        <w:rPr>
          <w:sz w:val="24"/>
          <w:szCs w:val="24"/>
          <w:lang w:val="es-ES"/>
        </w:rPr>
      </w:pPr>
      <w:r w:rsidRPr="008613FA">
        <w:rPr>
          <w:sz w:val="24"/>
          <w:szCs w:val="24"/>
          <w:lang w:val="es-ES"/>
        </w:rPr>
        <w:t xml:space="preserve">Para activar un ícono, mueve el puntero del ratón sobre el ícono deseado. Luego presiona Fuego o Copiar. El ícono ahora estará activado y su función se realizará. </w:t>
      </w:r>
      <w:r w:rsidRPr="00AF5D7D">
        <w:rPr>
          <w:sz w:val="24"/>
          <w:szCs w:val="24"/>
          <w:lang w:val="es-ES"/>
        </w:rPr>
        <w:t>ESC permite abortar las funciones del ícono.</w:t>
      </w:r>
    </w:p>
    <w:p w:rsidR="00E27F32" w:rsidRDefault="00AF5D7D" w:rsidP="00E27F32">
      <w:pPr>
        <w:rPr>
          <w:sz w:val="24"/>
          <w:szCs w:val="24"/>
          <w:lang w:val="es-ES"/>
        </w:rPr>
      </w:pPr>
      <w:r w:rsidRPr="00AF5D7D">
        <w:rPr>
          <w:sz w:val="24"/>
          <w:szCs w:val="24"/>
          <w:lang w:val="es-ES"/>
        </w:rPr>
        <w:t>Si has seleccionado iconos de unidades y posteriormente has hecho clic en el icono DIR, entonces puedes usar el puntero del ratón para etiquetar archivos además.</w:t>
      </w:r>
    </w:p>
    <w:p w:rsidR="00AF5D7D" w:rsidRDefault="00AF5D7D">
      <w:pPr>
        <w:rPr>
          <w:sz w:val="24"/>
          <w:szCs w:val="24"/>
          <w:lang w:val="es-ES"/>
        </w:rPr>
      </w:pPr>
      <w:r>
        <w:rPr>
          <w:sz w:val="24"/>
          <w:szCs w:val="24"/>
          <w:lang w:val="es-ES"/>
        </w:rPr>
        <w:br w:type="page"/>
      </w:r>
    </w:p>
    <w:p w:rsidR="00E27F32" w:rsidRPr="000D2E0D" w:rsidRDefault="000D2E0D" w:rsidP="00CB1D31">
      <w:pPr>
        <w:pStyle w:val="KeinLeerraum"/>
        <w:rPr>
          <w:sz w:val="24"/>
          <w:szCs w:val="24"/>
          <w:lang w:val="es-ES"/>
        </w:rPr>
      </w:pPr>
      <w:r w:rsidRPr="000D2E0D">
        <w:rPr>
          <w:b/>
          <w:sz w:val="24"/>
          <w:szCs w:val="24"/>
          <w:u w:val="single"/>
          <w:lang w:val="es-ES"/>
        </w:rPr>
        <w:lastRenderedPageBreak/>
        <w:t>ATENCIÓN:</w:t>
      </w:r>
      <w:r w:rsidRPr="000D2E0D">
        <w:rPr>
          <w:sz w:val="24"/>
          <w:szCs w:val="24"/>
          <w:lang w:val="es-ES"/>
        </w:rPr>
        <w:t xml:space="preserve"> Antes de poder trabajar con archivos o aplicaciones, debe etiquetar los íconos de las unidades correspondientes y luego hacer clic en el ícono DIR. Esto es necesario ya que FutureOS almacena en búfer los DIRectorios en la E-RAM para acelerar el acceso al disquete.</w:t>
      </w:r>
    </w:p>
    <w:p w:rsidR="00E27F32" w:rsidRPr="00EE4D7F" w:rsidRDefault="00EE4D7F" w:rsidP="00CB1D31">
      <w:pPr>
        <w:pStyle w:val="KeinLeerraum"/>
        <w:rPr>
          <w:sz w:val="24"/>
          <w:szCs w:val="24"/>
          <w:lang w:val="es-ES"/>
        </w:rPr>
      </w:pPr>
      <w:r w:rsidRPr="00EE4D7F">
        <w:rPr>
          <w:sz w:val="24"/>
          <w:szCs w:val="24"/>
          <w:lang w:val="es-ES"/>
        </w:rPr>
        <w:t>En caso de que la opción Auto-DIR esté activa, el directorio de un medio se lee inmediatamente después de hacer clic en el icono de un medio (A-M).</w:t>
      </w:r>
    </w:p>
    <w:p w:rsidR="00E27F32" w:rsidRDefault="00EE4D7F" w:rsidP="00E27F32">
      <w:pPr>
        <w:rPr>
          <w:sz w:val="24"/>
          <w:szCs w:val="24"/>
          <w:lang w:val="es-ES"/>
        </w:rPr>
      </w:pPr>
      <w:r w:rsidRPr="00EE4D7F">
        <w:rPr>
          <w:sz w:val="24"/>
          <w:szCs w:val="24"/>
          <w:lang w:val="es-ES"/>
        </w:rPr>
        <w:t>Durante la operación normal, TIENES que hacer clic en el icono DIR después de CADA cambio de disquete para leer y almacenar en búfer los directorios nuevamente.</w:t>
      </w:r>
    </w:p>
    <w:p w:rsidR="001A079C" w:rsidRPr="00EE4D7F" w:rsidRDefault="001A079C" w:rsidP="00E27F32">
      <w:pPr>
        <w:rPr>
          <w:sz w:val="24"/>
          <w:szCs w:val="24"/>
          <w:lang w:val="es-ES"/>
        </w:rPr>
      </w:pPr>
    </w:p>
    <w:p w:rsidR="00E27F32" w:rsidRPr="00403CFB" w:rsidRDefault="00403CFB" w:rsidP="00CB1D31">
      <w:pPr>
        <w:pStyle w:val="berschrift3"/>
        <w:rPr>
          <w:lang w:val="es-ES"/>
        </w:rPr>
      </w:pPr>
      <w:r w:rsidRPr="00403CFB">
        <w:rPr>
          <w:lang w:val="es-ES"/>
        </w:rPr>
        <w:t>I.22 Los íconos de las unidades A..M - teclas rápidas: primero ESPACIO, luego de la A a la M</w:t>
      </w:r>
    </w:p>
    <w:p w:rsidR="00E27F32" w:rsidRPr="00C7209C" w:rsidRDefault="00C7209C" w:rsidP="00E27F32">
      <w:pPr>
        <w:rPr>
          <w:sz w:val="24"/>
          <w:szCs w:val="24"/>
          <w:lang w:val="es-ES"/>
        </w:rPr>
      </w:pPr>
      <w:r w:rsidRPr="00C7209C">
        <w:rPr>
          <w:sz w:val="24"/>
          <w:szCs w:val="24"/>
          <w:lang w:val="es-ES"/>
        </w:rPr>
        <w:t>Los íconos de los medios de almacenamiento son los íconos de la línea superior A, B, C, D, E, F, G, H y M; y los cuatro íconos de la izquierda de la segunda línea I, J, K y L. Cada letra simboliza un medio de almacenamiento.</w:t>
      </w:r>
    </w:p>
    <w:p w:rsidR="005B5AC5" w:rsidRPr="005B5AC5" w:rsidRDefault="005B5AC5" w:rsidP="005B5AC5">
      <w:pPr>
        <w:pStyle w:val="Listenabsatz"/>
        <w:numPr>
          <w:ilvl w:val="0"/>
          <w:numId w:val="15"/>
        </w:numPr>
        <w:rPr>
          <w:sz w:val="24"/>
          <w:szCs w:val="24"/>
          <w:lang w:val="es-ES"/>
        </w:rPr>
      </w:pPr>
      <w:r w:rsidRPr="005B5AC5">
        <w:rPr>
          <w:sz w:val="24"/>
          <w:szCs w:val="24"/>
          <w:lang w:val="es-ES"/>
        </w:rPr>
        <w:t>A simboliza la unidad interna de 3 pulgadas</w:t>
      </w:r>
    </w:p>
    <w:p w:rsidR="005B5AC5" w:rsidRPr="005B5AC5" w:rsidRDefault="005B5AC5" w:rsidP="005B5AC5">
      <w:pPr>
        <w:pStyle w:val="Listenabsatz"/>
        <w:numPr>
          <w:ilvl w:val="0"/>
          <w:numId w:val="15"/>
        </w:numPr>
        <w:rPr>
          <w:sz w:val="24"/>
          <w:szCs w:val="24"/>
          <w:lang w:val="es-ES"/>
        </w:rPr>
      </w:pPr>
      <w:r w:rsidRPr="005B5AC5">
        <w:rPr>
          <w:sz w:val="24"/>
          <w:szCs w:val="24"/>
          <w:lang w:val="es-ES"/>
        </w:rPr>
        <w:t>B simboliza la unidad en el puerto de disco B del CPC</w:t>
      </w:r>
    </w:p>
    <w:p w:rsidR="00E27F32" w:rsidRPr="005B5AC5" w:rsidRDefault="005B5AC5" w:rsidP="005B5AC5">
      <w:pPr>
        <w:pStyle w:val="Listenabsatz"/>
        <w:numPr>
          <w:ilvl w:val="0"/>
          <w:numId w:val="15"/>
        </w:numPr>
        <w:rPr>
          <w:sz w:val="24"/>
          <w:szCs w:val="24"/>
          <w:lang w:val="es-ES"/>
        </w:rPr>
      </w:pPr>
      <w:r w:rsidRPr="005B5AC5">
        <w:rPr>
          <w:sz w:val="24"/>
          <w:szCs w:val="24"/>
          <w:lang w:val="es-ES"/>
        </w:rPr>
        <w:t>Los íconos C y D simbolizan las unidades C (DS 3) y D (DS 4) del FDC interno. Si amplías la decodificación del FDC interno, puedes trabajar con cuatro unidades: A, B, C y D (se necesita un parche de hardware).</w:t>
      </w:r>
    </w:p>
    <w:p w:rsidR="004671E6" w:rsidRPr="004671E6" w:rsidRDefault="004671E6" w:rsidP="004671E6">
      <w:pPr>
        <w:pStyle w:val="Listenabsatz"/>
        <w:numPr>
          <w:ilvl w:val="0"/>
          <w:numId w:val="15"/>
        </w:numPr>
        <w:rPr>
          <w:sz w:val="24"/>
          <w:szCs w:val="24"/>
          <w:lang w:val="es-ES"/>
        </w:rPr>
      </w:pPr>
      <w:r w:rsidRPr="004671E6">
        <w:rPr>
          <w:sz w:val="24"/>
          <w:szCs w:val="24"/>
          <w:lang w:val="es-ES"/>
        </w:rPr>
        <w:t>Los iconos E y F simbolizan los dos discos de 5,25" o 3,5" del controlador externo Vortex F1-D, F1-S, M1-D o M1-S</w:t>
      </w:r>
    </w:p>
    <w:p w:rsidR="00E27F32" w:rsidRPr="004671E6" w:rsidRDefault="004671E6" w:rsidP="004671E6">
      <w:pPr>
        <w:pStyle w:val="Listenabsatz"/>
        <w:numPr>
          <w:ilvl w:val="0"/>
          <w:numId w:val="15"/>
        </w:numPr>
        <w:rPr>
          <w:sz w:val="24"/>
          <w:szCs w:val="24"/>
          <w:lang w:val="es-ES"/>
        </w:rPr>
      </w:pPr>
      <w:r w:rsidRPr="004671E6">
        <w:rPr>
          <w:sz w:val="24"/>
          <w:szCs w:val="24"/>
          <w:lang w:val="es-ES"/>
        </w:rPr>
        <w:t>Si añades dos unidades más (selección 3 y 4) al controlador externo Vortex, puedes usarlas a través de los iconos G y H.</w:t>
      </w:r>
    </w:p>
    <w:p w:rsidR="00891A1D" w:rsidRPr="00891A1D" w:rsidRDefault="00891A1D" w:rsidP="00891A1D">
      <w:pPr>
        <w:pStyle w:val="Listenabsatz"/>
        <w:numPr>
          <w:ilvl w:val="0"/>
          <w:numId w:val="15"/>
        </w:numPr>
        <w:rPr>
          <w:sz w:val="24"/>
          <w:szCs w:val="24"/>
          <w:lang w:val="es-ES"/>
        </w:rPr>
      </w:pPr>
      <w:r w:rsidRPr="00891A1D">
        <w:rPr>
          <w:sz w:val="24"/>
          <w:szCs w:val="24"/>
          <w:lang w:val="es-ES"/>
        </w:rPr>
        <w:t xml:space="preserve">Las cuatro particiones del disco duro </w:t>
      </w:r>
      <w:r>
        <w:rPr>
          <w:sz w:val="24"/>
          <w:szCs w:val="24"/>
          <w:lang w:val="es-ES"/>
        </w:rPr>
        <w:t xml:space="preserve">HD20 </w:t>
      </w:r>
      <w:r w:rsidRPr="00891A1D">
        <w:rPr>
          <w:sz w:val="24"/>
          <w:szCs w:val="24"/>
          <w:lang w:val="es-ES"/>
        </w:rPr>
        <w:t>(Dobbertin) están simbolizadas mediante los íconos I, J, K y L</w:t>
      </w:r>
    </w:p>
    <w:p w:rsidR="00891A1D" w:rsidRPr="00891A1D" w:rsidRDefault="00891A1D" w:rsidP="00891A1D">
      <w:pPr>
        <w:pStyle w:val="Listenabsatz"/>
        <w:numPr>
          <w:ilvl w:val="0"/>
          <w:numId w:val="15"/>
        </w:numPr>
        <w:rPr>
          <w:sz w:val="24"/>
          <w:szCs w:val="24"/>
          <w:lang w:val="es-ES"/>
        </w:rPr>
      </w:pPr>
      <w:r w:rsidRPr="00891A1D">
        <w:rPr>
          <w:sz w:val="24"/>
          <w:szCs w:val="24"/>
          <w:lang w:val="es-ES"/>
        </w:rPr>
        <w:t>El ícono M simboliza un disco RAM, compatible con el disco RAM Dobbertin de 444 KB</w:t>
      </w:r>
    </w:p>
    <w:p w:rsidR="00891A1D" w:rsidRPr="00891A1D" w:rsidRDefault="00891A1D" w:rsidP="00891A1D">
      <w:pPr>
        <w:pStyle w:val="Listenabsatz"/>
        <w:numPr>
          <w:ilvl w:val="0"/>
          <w:numId w:val="15"/>
        </w:numPr>
        <w:rPr>
          <w:sz w:val="24"/>
          <w:szCs w:val="24"/>
          <w:lang w:val="es-ES"/>
        </w:rPr>
      </w:pPr>
      <w:r w:rsidRPr="00891A1D">
        <w:rPr>
          <w:sz w:val="24"/>
          <w:szCs w:val="24"/>
          <w:lang w:val="es-ES"/>
        </w:rPr>
        <w:t>El medio M está inactivo. ¡Por favor, no lo use!</w:t>
      </w:r>
    </w:p>
    <w:p w:rsidR="00E27F32" w:rsidRPr="00891A1D" w:rsidRDefault="00891A1D" w:rsidP="00891A1D">
      <w:pPr>
        <w:pStyle w:val="Listenabsatz"/>
        <w:numPr>
          <w:ilvl w:val="0"/>
          <w:numId w:val="15"/>
        </w:numPr>
        <w:rPr>
          <w:sz w:val="24"/>
          <w:szCs w:val="24"/>
          <w:lang w:val="es-ES"/>
        </w:rPr>
      </w:pPr>
      <w:r w:rsidRPr="00891A1D">
        <w:rPr>
          <w:sz w:val="24"/>
          <w:szCs w:val="24"/>
          <w:lang w:val="es-ES"/>
        </w:rPr>
        <w:t>La tarjeta SD M4 (medios N y O) se puede acceder usando el ícono de almacenamiento masivo</w:t>
      </w:r>
    </w:p>
    <w:p w:rsidR="00E27F32" w:rsidRPr="00E60E19" w:rsidRDefault="00E60E19" w:rsidP="00E8096B">
      <w:pPr>
        <w:pStyle w:val="KeinLeerraum"/>
        <w:rPr>
          <w:sz w:val="24"/>
          <w:szCs w:val="24"/>
          <w:lang w:val="es-ES"/>
        </w:rPr>
      </w:pPr>
      <w:r w:rsidRPr="00E60E19">
        <w:rPr>
          <w:sz w:val="24"/>
          <w:szCs w:val="24"/>
          <w:lang w:val="es-ES"/>
        </w:rPr>
        <w:t>El ícono de un medio no usado se muestra en oscuro. Si quieres usarlo, mueve el cursor del ratón sobre el ícono y haz clic en él. El ícono cambia de oscuro a brillante. Después de seleccionar el medio de almacenamiento, necesitas hacer clic en el ícono DIR.</w:t>
      </w:r>
    </w:p>
    <w:p w:rsidR="00E27F32" w:rsidRDefault="00786C56" w:rsidP="00E27F32">
      <w:pPr>
        <w:rPr>
          <w:sz w:val="24"/>
          <w:szCs w:val="24"/>
          <w:lang w:val="es-ES"/>
        </w:rPr>
      </w:pPr>
      <w:r w:rsidRPr="00786C56">
        <w:rPr>
          <w:sz w:val="24"/>
          <w:szCs w:val="24"/>
          <w:lang w:val="es-ES"/>
        </w:rPr>
        <w:t>Al hacer clic en los íconos de las unidades, puedes seleccionarlas y deseleccionarlas alternativamente. Los medios de almacenamiento con un ícono tachado no se pueden usar, porque las unidades asignadas no están conectadas.</w:t>
      </w:r>
    </w:p>
    <w:p w:rsidR="00786C56" w:rsidRPr="00786C56" w:rsidRDefault="00786C56" w:rsidP="00E27F32">
      <w:pPr>
        <w:rPr>
          <w:sz w:val="24"/>
          <w:szCs w:val="24"/>
          <w:lang w:val="es-ES"/>
        </w:rPr>
      </w:pPr>
    </w:p>
    <w:p w:rsidR="00786C56" w:rsidRPr="00D03D4D" w:rsidRDefault="00786C56">
      <w:pPr>
        <w:rPr>
          <w:rFonts w:asciiTheme="majorHAnsi" w:eastAsiaTheme="majorEastAsia" w:hAnsiTheme="majorHAnsi" w:cstheme="majorBidi"/>
          <w:b/>
          <w:bCs/>
          <w:color w:val="4F81BD" w:themeColor="accent1"/>
          <w:lang w:val="es-ES"/>
        </w:rPr>
      </w:pPr>
      <w:r w:rsidRPr="00D03D4D">
        <w:rPr>
          <w:lang w:val="es-ES"/>
        </w:rPr>
        <w:br w:type="page"/>
      </w:r>
    </w:p>
    <w:p w:rsidR="00E27F32" w:rsidRPr="00D03D4D" w:rsidRDefault="00E27F32" w:rsidP="00E8096B">
      <w:pPr>
        <w:pStyle w:val="berschrift3"/>
        <w:rPr>
          <w:lang w:val="es-ES"/>
        </w:rPr>
      </w:pPr>
      <w:r w:rsidRPr="00D03D4D">
        <w:rPr>
          <w:lang w:val="es-ES"/>
        </w:rPr>
        <w:lastRenderedPageBreak/>
        <w:t xml:space="preserve">I.24 </w:t>
      </w:r>
      <w:r w:rsidR="00D03D4D" w:rsidRPr="00D03D4D">
        <w:rPr>
          <w:lang w:val="es-ES"/>
        </w:rPr>
        <w:t>El icono DIR - tecla rápida: D (DIRectorio)</w:t>
      </w:r>
    </w:p>
    <w:p w:rsidR="00E27F32" w:rsidRPr="009A57B5" w:rsidRDefault="009A57B5" w:rsidP="008A26BA">
      <w:pPr>
        <w:pStyle w:val="KeinLeerraum"/>
        <w:rPr>
          <w:sz w:val="24"/>
          <w:szCs w:val="24"/>
          <w:lang w:val="es-ES"/>
        </w:rPr>
      </w:pPr>
      <w:r w:rsidRPr="009A57B5">
        <w:rPr>
          <w:sz w:val="24"/>
          <w:szCs w:val="24"/>
          <w:lang w:val="es-ES"/>
        </w:rPr>
        <w:t>El icono DIR es el quinto icono desde la izquierda en la segunda línea de iconos. DIR significa la palabra DIRectorio (de un disquete o disco duro). La activación de este icono lee todos los DIRectorios de todos los dispositivos etiquetados/activados. La primera página del DIRectorio del primer medio se mostrará en la pantalla inferior.</w:t>
      </w:r>
    </w:p>
    <w:p w:rsidR="00E27F32" w:rsidRPr="00BA651D" w:rsidRDefault="00BA651D" w:rsidP="00E27F32">
      <w:pPr>
        <w:rPr>
          <w:sz w:val="24"/>
          <w:szCs w:val="24"/>
          <w:lang w:val="es-ES"/>
        </w:rPr>
      </w:pPr>
      <w:r w:rsidRPr="00BA651D">
        <w:rPr>
          <w:sz w:val="24"/>
          <w:szCs w:val="24"/>
          <w:lang w:val="es-ES"/>
        </w:rPr>
        <w:t>Al usar más de un medio al mismo tiempo, solo se mostrará el DIR de un medio a la vez. Usar las teclas SHIFT y CONTROL permite desplazarse por los directorios hacia arriba y hacia abajo.</w:t>
      </w:r>
    </w:p>
    <w:p w:rsidR="00E27F32" w:rsidRPr="00B75FD1" w:rsidRDefault="00B75FD1" w:rsidP="00E27F32">
      <w:pPr>
        <w:rPr>
          <w:sz w:val="24"/>
          <w:szCs w:val="24"/>
          <w:lang w:val="es-ES"/>
        </w:rPr>
      </w:pPr>
      <w:r w:rsidRPr="00B75FD1">
        <w:rPr>
          <w:sz w:val="24"/>
          <w:szCs w:val="24"/>
          <w:lang w:val="es-ES"/>
        </w:rPr>
        <w:t>FutureOS almacena en búfer los directorios de todos los medios activos en E-RAM. Por lo tanto, es necesario volver a leer los directorios después de cambiar un disco utilizando el icono de directorio. El icono de directorio también se puede usar presionando la tecla "D" en el teclado.</w:t>
      </w:r>
    </w:p>
    <w:p w:rsidR="00E27F32" w:rsidRPr="00B808E9" w:rsidRDefault="00B808E9" w:rsidP="004E01E9">
      <w:pPr>
        <w:pStyle w:val="KeinLeerraum"/>
        <w:rPr>
          <w:sz w:val="24"/>
          <w:szCs w:val="24"/>
          <w:lang w:val="es-ES"/>
        </w:rPr>
      </w:pPr>
      <w:r w:rsidRPr="00B808E9">
        <w:rPr>
          <w:sz w:val="24"/>
          <w:szCs w:val="24"/>
          <w:lang w:val="es-ES"/>
        </w:rPr>
        <w:t>Para poder realizar operaciones de archivos, primero se deben leer los directorios de los dispositivos correspondientes. En FutureOS, todos los directorios se almacenan en búfer en la RAM de expansión. El almacenamiento en búfer de los directorios en RAM aumenta considerablemente la velocidad de todo tipo de operaciones de archivos.</w:t>
      </w:r>
    </w:p>
    <w:p w:rsidR="00E27F32" w:rsidRDefault="008E1A74" w:rsidP="00E27F32">
      <w:pPr>
        <w:rPr>
          <w:sz w:val="24"/>
          <w:szCs w:val="24"/>
          <w:lang w:val="es-ES"/>
        </w:rPr>
      </w:pPr>
      <w:r w:rsidRPr="008E1A74">
        <w:rPr>
          <w:sz w:val="24"/>
          <w:szCs w:val="24"/>
          <w:lang w:val="es-ES"/>
        </w:rPr>
        <w:t>La selección de dispositivos se puede hacer utilizando el puntero del ratón o usando el teclado: primero se presiona la tecla de espacio, y luego se mostrará un mensaje. Ahora se ingresa una letra de la "A" a la "M" para seleccionar el medio de almacenamiento correspondiente. Este procedimiento parece un poco complicado, pero al final es más rápido que escribir 'CAT' en BASIC.</w:t>
      </w:r>
    </w:p>
    <w:p w:rsidR="001A079C" w:rsidRPr="008E1A74" w:rsidRDefault="001A079C" w:rsidP="00E27F32">
      <w:pPr>
        <w:rPr>
          <w:sz w:val="24"/>
          <w:szCs w:val="24"/>
          <w:lang w:val="es-ES"/>
        </w:rPr>
      </w:pPr>
    </w:p>
    <w:p w:rsidR="00E27F32" w:rsidRPr="00785516" w:rsidRDefault="00785516" w:rsidP="004E01E9">
      <w:pPr>
        <w:pStyle w:val="berschrift3"/>
        <w:rPr>
          <w:lang w:val="es-ES"/>
        </w:rPr>
      </w:pPr>
      <w:r w:rsidRPr="00785516">
        <w:rPr>
          <w:lang w:val="es-ES"/>
        </w:rPr>
        <w:t>I.25 La selección de archivos / iniciar aplicaciones</w:t>
      </w:r>
    </w:p>
    <w:p w:rsidR="00E27F32" w:rsidRPr="00785516" w:rsidRDefault="00785516" w:rsidP="00D763A6">
      <w:pPr>
        <w:pStyle w:val="KeinLeerraum"/>
        <w:rPr>
          <w:sz w:val="24"/>
          <w:szCs w:val="24"/>
          <w:lang w:val="es-ES"/>
        </w:rPr>
      </w:pPr>
      <w:r w:rsidRPr="00785516">
        <w:rPr>
          <w:sz w:val="24"/>
          <w:szCs w:val="24"/>
          <w:lang w:val="es-ES"/>
        </w:rPr>
        <w:t>Para poder iniciar una aplicación o trabajar con archivos, primero debes seleccionar el medio apropiado que contenga los archivos. Luego, debes leer el directorio de ese dispositivo usando el ícono DIR.</w:t>
      </w:r>
    </w:p>
    <w:p w:rsidR="00E27F32" w:rsidRPr="007C1B18" w:rsidRDefault="007C1B18" w:rsidP="00D763A6">
      <w:pPr>
        <w:pStyle w:val="KeinLeerraum"/>
        <w:rPr>
          <w:sz w:val="24"/>
          <w:szCs w:val="24"/>
          <w:lang w:val="es-ES"/>
        </w:rPr>
      </w:pPr>
      <w:r w:rsidRPr="007C1B18">
        <w:rPr>
          <w:sz w:val="24"/>
          <w:szCs w:val="24"/>
          <w:lang w:val="es-ES"/>
        </w:rPr>
        <w:t>Si la parte inferior de la pantalla muestra un directorio, simplemente puedes marcar archivos moviendo el puntero del ratón sobre el nombre del archivo y presionando Copiar o Ejecutar. El nombre de un archivo marcado ahora se muestra subrayado. Y el puntero del ratón avanza automáticamente al nombre del siguiente archivo. Para desmarcar un archivo, simplemente haz clic en él nuevamente.</w:t>
      </w:r>
    </w:p>
    <w:p w:rsidR="00E27F32" w:rsidRDefault="007C1B18" w:rsidP="00E27F32">
      <w:pPr>
        <w:rPr>
          <w:sz w:val="24"/>
          <w:szCs w:val="24"/>
          <w:lang w:val="es-ES"/>
        </w:rPr>
      </w:pPr>
      <w:r w:rsidRPr="007C1B18">
        <w:rPr>
          <w:sz w:val="24"/>
          <w:szCs w:val="24"/>
          <w:lang w:val="es-ES"/>
        </w:rPr>
        <w:t>En FutureOS, todas las operaciones de archivos solo se realizan con archivos etiquetados. Después de usar un archivo, su estado se convierte en 'usado' (el nombre del archivo aparece tachado).</w:t>
      </w:r>
    </w:p>
    <w:p w:rsidR="007C1B18" w:rsidRPr="007C1B18" w:rsidRDefault="007C1B18" w:rsidP="00E27F32">
      <w:pPr>
        <w:rPr>
          <w:sz w:val="24"/>
          <w:szCs w:val="24"/>
          <w:lang w:val="es-ES"/>
        </w:rPr>
      </w:pPr>
    </w:p>
    <w:p w:rsidR="007C1B18" w:rsidRPr="004A6527" w:rsidRDefault="007C1B18">
      <w:pPr>
        <w:rPr>
          <w:rFonts w:asciiTheme="majorHAnsi" w:eastAsiaTheme="majorEastAsia" w:hAnsiTheme="majorHAnsi" w:cstheme="majorBidi"/>
          <w:b/>
          <w:bCs/>
          <w:color w:val="4F81BD" w:themeColor="accent1"/>
          <w:lang w:val="es-ES"/>
        </w:rPr>
      </w:pPr>
      <w:r w:rsidRPr="004A6527">
        <w:rPr>
          <w:lang w:val="es-ES"/>
        </w:rPr>
        <w:br w:type="page"/>
      </w:r>
    </w:p>
    <w:p w:rsidR="00E27F32" w:rsidRPr="004A6527" w:rsidRDefault="004A6527" w:rsidP="00D763A6">
      <w:pPr>
        <w:pStyle w:val="berschrift3"/>
        <w:rPr>
          <w:lang w:val="es-ES"/>
        </w:rPr>
      </w:pPr>
      <w:r w:rsidRPr="004A6527">
        <w:rPr>
          <w:lang w:val="es-ES"/>
        </w:rPr>
        <w:lastRenderedPageBreak/>
        <w:t>I.26 El ícono TIPO</w:t>
      </w:r>
      <w:r w:rsidR="00A26F2D">
        <w:rPr>
          <w:lang w:val="es-ES"/>
        </w:rPr>
        <w:t xml:space="preserve"> / TYPE</w:t>
      </w:r>
      <w:r w:rsidRPr="004A6527">
        <w:rPr>
          <w:lang w:val="es-ES"/>
        </w:rPr>
        <w:t xml:space="preserve"> - V (Ver)</w:t>
      </w:r>
    </w:p>
    <w:p w:rsidR="00E27F32" w:rsidRPr="004A6527" w:rsidRDefault="004A6527" w:rsidP="00E27F32">
      <w:pPr>
        <w:rPr>
          <w:sz w:val="24"/>
          <w:szCs w:val="24"/>
          <w:lang w:val="es-ES"/>
        </w:rPr>
      </w:pPr>
      <w:r w:rsidRPr="004A6527">
        <w:rPr>
          <w:sz w:val="24"/>
          <w:szCs w:val="24"/>
          <w:lang w:val="es-ES"/>
        </w:rPr>
        <w:t xml:space="preserve">El ícono TIPO </w:t>
      </w:r>
      <w:r w:rsidR="00A26F2D">
        <w:rPr>
          <w:sz w:val="24"/>
          <w:szCs w:val="24"/>
          <w:lang w:val="es-ES"/>
        </w:rPr>
        <w:t xml:space="preserve">/ TYPE </w:t>
      </w:r>
      <w:r w:rsidRPr="004A6527">
        <w:rPr>
          <w:sz w:val="24"/>
          <w:szCs w:val="24"/>
          <w:lang w:val="es-ES"/>
        </w:rPr>
        <w:t>(ubicado a la derecha del ícono DIR) es el sexto ícono desde la izquierda de la segunda línea de íconos. Su función es la escritura de archivos, la visualización de imágenes y la presentación de encabezados de archivos (incluidos los íconos de archivos) en la pantalla.</w:t>
      </w:r>
    </w:p>
    <w:p w:rsidR="00E27F32" w:rsidRPr="004A6527" w:rsidRDefault="004A6527" w:rsidP="00D24C06">
      <w:pPr>
        <w:pStyle w:val="KeinLeerraum"/>
        <w:rPr>
          <w:sz w:val="24"/>
          <w:szCs w:val="24"/>
          <w:lang w:val="es-ES"/>
        </w:rPr>
      </w:pPr>
      <w:r w:rsidRPr="004A6527">
        <w:rPr>
          <w:sz w:val="24"/>
          <w:szCs w:val="24"/>
          <w:lang w:val="es-ES"/>
        </w:rPr>
        <w:t>* Para mostrar archivos en pantalla, primero debes etiquetar sus nombres de archivo en el directorio(s). Luego tienes que activar el ícono TYPE, aparece un menú. Ahora presiona la tecla '1' para escribir archivos. Primero se muestra el encabezado del archivo (si existe). Luego, por favor, presiona cualquier tecla.</w:t>
      </w:r>
    </w:p>
    <w:p w:rsidR="00E27F32" w:rsidRPr="004A6527" w:rsidRDefault="004A6527" w:rsidP="00D24C06">
      <w:pPr>
        <w:pStyle w:val="KeinLeerraum"/>
        <w:rPr>
          <w:sz w:val="24"/>
          <w:szCs w:val="24"/>
          <w:lang w:val="es-ES"/>
        </w:rPr>
      </w:pPr>
      <w:r w:rsidRPr="004A6527">
        <w:rPr>
          <w:sz w:val="24"/>
          <w:szCs w:val="24"/>
          <w:lang w:val="es-ES"/>
        </w:rPr>
        <w:t>Si quieres ver una imagen, esta se cargará y mostrará ahora. Puedes ajustar el MODO de pantalla usando las teclas de flecha o el joystick hacia la derecha e izquierda. Y el formato de pantalla se puede seleccionar con las teclas hacia arriba y hacia abajo.</w:t>
      </w:r>
    </w:p>
    <w:p w:rsidR="00E27F32" w:rsidRPr="00EA17EA" w:rsidRDefault="00EA17EA" w:rsidP="00D24C06">
      <w:pPr>
        <w:pStyle w:val="KeinLeerraum"/>
        <w:rPr>
          <w:sz w:val="24"/>
          <w:szCs w:val="24"/>
          <w:lang w:val="es-ES"/>
        </w:rPr>
      </w:pPr>
      <w:r w:rsidRPr="00EA17EA">
        <w:rPr>
          <w:sz w:val="24"/>
          <w:szCs w:val="24"/>
          <w:lang w:val="es-ES"/>
        </w:rPr>
        <w:t>En caso de visualizar un archivo de texto, después de presionar cualquier tecla, aparece un segundo menú. Este segundo menú te da la posibilidad de seleccionar el formato de pantalla (filas y líneas) en el que se mostrará el primer archivo. Para archivos normales, deberías mostrarlos con los habituales 80 caracteres por línea y 25 líneas por pantalla (selecciona 1).</w:t>
      </w:r>
    </w:p>
    <w:p w:rsidR="00D24C06" w:rsidRPr="00BC1AAD" w:rsidRDefault="00BC1AAD" w:rsidP="00D24C06">
      <w:pPr>
        <w:pStyle w:val="KeinLeerraum"/>
        <w:rPr>
          <w:sz w:val="24"/>
          <w:szCs w:val="24"/>
          <w:lang w:val="es-ES"/>
        </w:rPr>
      </w:pPr>
      <w:r w:rsidRPr="00BC1AAD">
        <w:rPr>
          <w:sz w:val="24"/>
          <w:szCs w:val="24"/>
          <w:lang w:val="es-ES"/>
        </w:rPr>
        <w:t>FutureOS luego carga el archivo en un búfer E-RAM y lo muestra en la pantalla. Puedes desplazarte hacia arriba y abajo usando las teclas de cursor o un joystick (arriba y abajo). Para finalizar la visualización del archivo, simplemente presiona COPY o Fire.</w:t>
      </w:r>
    </w:p>
    <w:p w:rsidR="00E27F32" w:rsidRPr="00880BE0" w:rsidRDefault="00880BE0" w:rsidP="00E27F32">
      <w:pPr>
        <w:rPr>
          <w:sz w:val="24"/>
          <w:szCs w:val="24"/>
          <w:lang w:val="es-ES"/>
        </w:rPr>
      </w:pPr>
      <w:r w:rsidRPr="00880BE0">
        <w:rPr>
          <w:sz w:val="24"/>
          <w:szCs w:val="24"/>
          <w:lang w:val="es-ES"/>
        </w:rPr>
        <w:t>Si has etiquetado más archivos (son posibles diferentes directorios), es el mismo procedimiento para cada archivo.</w:t>
      </w:r>
    </w:p>
    <w:p w:rsidR="00E27F32" w:rsidRPr="00B46A21" w:rsidRDefault="00B46A21" w:rsidP="007454DF">
      <w:pPr>
        <w:pStyle w:val="KeinLeerraum"/>
        <w:rPr>
          <w:sz w:val="24"/>
          <w:szCs w:val="24"/>
          <w:lang w:val="es-ES"/>
        </w:rPr>
      </w:pPr>
      <w:r w:rsidRPr="00B46A21">
        <w:rPr>
          <w:sz w:val="24"/>
          <w:szCs w:val="24"/>
          <w:lang w:val="es-ES"/>
        </w:rPr>
        <w:t>* Opción 2) del menú inicial del ícono TIPO te muestra los encabezados de archivo de 128 bytes de todos los archivos etiquetados. Después de mostrar el primer encabezado de archivo, simplemente presiona cualquier tecla para mostrar el siguiente encabezado de archivo del siguiente archivo etiquetado (si es que hay uno).</w:t>
      </w:r>
    </w:p>
    <w:p w:rsidR="00E27F32" w:rsidRPr="00AF2C65" w:rsidRDefault="00B46A21" w:rsidP="007454DF">
      <w:pPr>
        <w:pStyle w:val="KeinLeerraum"/>
        <w:rPr>
          <w:sz w:val="24"/>
          <w:szCs w:val="24"/>
          <w:lang w:val="es-ES"/>
        </w:rPr>
      </w:pPr>
      <w:r w:rsidRPr="00B46A21">
        <w:rPr>
          <w:sz w:val="24"/>
          <w:szCs w:val="24"/>
          <w:lang w:val="es-ES"/>
        </w:rPr>
        <w:t xml:space="preserve">Si presionas la tecla ESC, la función se aborta y el último archivo permanece etiquetado. Después de presionar ESC, el último archivo usado ahora es el primero etiquetado. </w:t>
      </w:r>
      <w:r w:rsidRPr="00AF2C65">
        <w:rPr>
          <w:sz w:val="24"/>
          <w:szCs w:val="24"/>
          <w:lang w:val="es-ES"/>
        </w:rPr>
        <w:t>Puedes iniciarlo, por ejemplo, con el ícono de EJECUTAR</w:t>
      </w:r>
      <w:r w:rsidR="00AF2C65">
        <w:rPr>
          <w:sz w:val="24"/>
          <w:szCs w:val="24"/>
          <w:lang w:val="es-ES"/>
        </w:rPr>
        <w:t xml:space="preserve"> (</w:t>
      </w:r>
      <w:r w:rsidRPr="00AF2C65">
        <w:rPr>
          <w:sz w:val="24"/>
          <w:szCs w:val="24"/>
          <w:lang w:val="es-ES"/>
        </w:rPr>
        <w:t>RUN</w:t>
      </w:r>
      <w:r w:rsidR="00AF2C65">
        <w:rPr>
          <w:sz w:val="24"/>
          <w:szCs w:val="24"/>
          <w:lang w:val="es-ES"/>
        </w:rPr>
        <w:t>)</w:t>
      </w:r>
      <w:r w:rsidRPr="00AF2C65">
        <w:rPr>
          <w:sz w:val="24"/>
          <w:szCs w:val="24"/>
          <w:lang w:val="es-ES"/>
        </w:rPr>
        <w:t>.</w:t>
      </w:r>
    </w:p>
    <w:p w:rsidR="00E27F32" w:rsidRPr="00A26F2D" w:rsidRDefault="00675543" w:rsidP="00E27F32">
      <w:pPr>
        <w:rPr>
          <w:sz w:val="24"/>
          <w:szCs w:val="24"/>
          <w:lang w:val="es-ES"/>
        </w:rPr>
      </w:pPr>
      <w:r w:rsidRPr="00675543">
        <w:rPr>
          <w:sz w:val="24"/>
          <w:szCs w:val="24"/>
          <w:lang w:val="es-ES"/>
        </w:rPr>
        <w:t xml:space="preserve">Usando FutureOS, el encabezado de archivo se expande considerablemente, y se utilizan los 128 bytes completos. Un encabezado de archivo puro de AmsDOS siempre contiene algo de texto basura, pero eso no es peligroso. Los encabezados de archivo de FutureOS te proporcionan más información; pueden contener texto adicional o un ícono (semi)gráfico. </w:t>
      </w:r>
      <w:r w:rsidRPr="00A26F2D">
        <w:rPr>
          <w:sz w:val="24"/>
          <w:szCs w:val="24"/>
          <w:lang w:val="es-ES"/>
        </w:rPr>
        <w:t>Pero son totalmente compatibles con los encabezados de AmsDOS.</w:t>
      </w:r>
    </w:p>
    <w:p w:rsidR="007454DF" w:rsidRPr="00A26F2D" w:rsidRDefault="007454DF">
      <w:pPr>
        <w:rPr>
          <w:sz w:val="24"/>
          <w:szCs w:val="24"/>
          <w:lang w:val="es-ES"/>
        </w:rPr>
      </w:pPr>
      <w:r w:rsidRPr="00A26F2D">
        <w:rPr>
          <w:sz w:val="24"/>
          <w:szCs w:val="24"/>
          <w:lang w:val="es-ES"/>
        </w:rPr>
        <w:br w:type="page"/>
      </w:r>
    </w:p>
    <w:p w:rsidR="00E27F32" w:rsidRPr="00A26F2D" w:rsidRDefault="00A26F2D" w:rsidP="007454DF">
      <w:pPr>
        <w:pStyle w:val="berschrift3"/>
        <w:rPr>
          <w:lang w:val="es-ES"/>
        </w:rPr>
      </w:pPr>
      <w:r w:rsidRPr="00A26F2D">
        <w:rPr>
          <w:lang w:val="es-ES"/>
        </w:rPr>
        <w:lastRenderedPageBreak/>
        <w:t>I.27 El ícono CARGAR - tecla rápida: L</w:t>
      </w:r>
      <w:r w:rsidR="00E27F32" w:rsidRPr="00A26F2D">
        <w:rPr>
          <w:lang w:val="es-ES"/>
        </w:rPr>
        <w:t xml:space="preserve"> (Load)</w:t>
      </w:r>
    </w:p>
    <w:p w:rsidR="00E27F32" w:rsidRPr="00A26F2D" w:rsidRDefault="00A26F2D" w:rsidP="00682EAD">
      <w:pPr>
        <w:pStyle w:val="KeinLeerraum"/>
        <w:rPr>
          <w:sz w:val="24"/>
          <w:szCs w:val="24"/>
          <w:lang w:val="es-ES"/>
        </w:rPr>
      </w:pPr>
      <w:r w:rsidRPr="00A26F2D">
        <w:rPr>
          <w:sz w:val="24"/>
          <w:szCs w:val="24"/>
          <w:lang w:val="es-ES"/>
        </w:rPr>
        <w:t xml:space="preserve">El ícono CARGAR </w:t>
      </w:r>
      <w:r w:rsidR="00CF3CE9">
        <w:rPr>
          <w:sz w:val="24"/>
          <w:szCs w:val="24"/>
          <w:lang w:val="es-ES"/>
        </w:rPr>
        <w:t xml:space="preserve">/ LOAD </w:t>
      </w:r>
      <w:r w:rsidRPr="00A26F2D">
        <w:rPr>
          <w:sz w:val="24"/>
          <w:szCs w:val="24"/>
          <w:lang w:val="es-ES"/>
        </w:rPr>
        <w:t>se encuentra a la derecha del ícono TIPO</w:t>
      </w:r>
      <w:r>
        <w:rPr>
          <w:sz w:val="24"/>
          <w:szCs w:val="24"/>
          <w:lang w:val="es-ES"/>
        </w:rPr>
        <w:t xml:space="preserve"> (TYPE)</w:t>
      </w:r>
      <w:r w:rsidRPr="00A26F2D">
        <w:rPr>
          <w:sz w:val="24"/>
          <w:szCs w:val="24"/>
          <w:lang w:val="es-ES"/>
        </w:rPr>
        <w:t>; es el séptimo ícono de la segunda fila de íconos. Su función es cargar archivos en la memoria. Como siempre, solo se utilizan los archivos previamente etiquetados.</w:t>
      </w:r>
    </w:p>
    <w:p w:rsidR="00E27F32" w:rsidRPr="00E27F32" w:rsidRDefault="009B4280" w:rsidP="00E27F32">
      <w:pPr>
        <w:rPr>
          <w:sz w:val="24"/>
          <w:szCs w:val="24"/>
          <w:lang w:val="en-US"/>
        </w:rPr>
      </w:pPr>
      <w:r w:rsidRPr="009B4280">
        <w:rPr>
          <w:sz w:val="24"/>
          <w:szCs w:val="24"/>
          <w:lang w:val="es-ES"/>
        </w:rPr>
        <w:t>Para cargar el primer archivo etiquetado, solo haz clic en el ícono CARGAR</w:t>
      </w:r>
      <w:r>
        <w:rPr>
          <w:sz w:val="24"/>
          <w:szCs w:val="24"/>
          <w:lang w:val="es-ES"/>
        </w:rPr>
        <w:t xml:space="preserve"> / LOAD</w:t>
      </w:r>
      <w:r w:rsidRPr="009B4280">
        <w:rPr>
          <w:sz w:val="24"/>
          <w:szCs w:val="24"/>
          <w:lang w:val="es-ES"/>
        </w:rPr>
        <w:t xml:space="preserve"> o presiona 'L'. Luego aparece el menú CARGAR</w:t>
      </w:r>
      <w:r>
        <w:rPr>
          <w:sz w:val="24"/>
          <w:szCs w:val="24"/>
          <w:lang w:val="es-ES"/>
        </w:rPr>
        <w:t xml:space="preserve"> / LOAD</w:t>
      </w:r>
      <w:r w:rsidRPr="009B4280">
        <w:rPr>
          <w:sz w:val="24"/>
          <w:szCs w:val="24"/>
          <w:lang w:val="es-ES"/>
        </w:rPr>
        <w:t xml:space="preserve">. Este menú te pregunta cómo cargar el archivo etiquetado. </w:t>
      </w:r>
      <w:r w:rsidRPr="009B4280">
        <w:rPr>
          <w:sz w:val="24"/>
          <w:szCs w:val="24"/>
          <w:lang w:val="en-US"/>
        </w:rPr>
        <w:t xml:space="preserve">Hay </w:t>
      </w:r>
      <w:proofErr w:type="spellStart"/>
      <w:r w:rsidRPr="009B4280">
        <w:rPr>
          <w:sz w:val="24"/>
          <w:szCs w:val="24"/>
          <w:lang w:val="en-US"/>
        </w:rPr>
        <w:t>cinco</w:t>
      </w:r>
      <w:proofErr w:type="spellEnd"/>
      <w:r w:rsidRPr="009B4280">
        <w:rPr>
          <w:sz w:val="24"/>
          <w:szCs w:val="24"/>
          <w:lang w:val="en-US"/>
        </w:rPr>
        <w:t xml:space="preserve"> </w:t>
      </w:r>
      <w:proofErr w:type="spellStart"/>
      <w:r w:rsidRPr="009B4280">
        <w:rPr>
          <w:sz w:val="24"/>
          <w:szCs w:val="24"/>
          <w:lang w:val="en-US"/>
        </w:rPr>
        <w:t>maneras</w:t>
      </w:r>
      <w:proofErr w:type="spellEnd"/>
      <w:r w:rsidRPr="009B4280">
        <w:rPr>
          <w:sz w:val="24"/>
          <w:szCs w:val="24"/>
          <w:lang w:val="en-US"/>
        </w:rPr>
        <w:t xml:space="preserve"> de </w:t>
      </w:r>
      <w:proofErr w:type="spellStart"/>
      <w:r w:rsidRPr="009B4280">
        <w:rPr>
          <w:sz w:val="24"/>
          <w:szCs w:val="24"/>
          <w:lang w:val="en-US"/>
        </w:rPr>
        <w:t>cargar</w:t>
      </w:r>
      <w:proofErr w:type="spellEnd"/>
      <w:r w:rsidRPr="009B4280">
        <w:rPr>
          <w:sz w:val="24"/>
          <w:szCs w:val="24"/>
          <w:lang w:val="en-US"/>
        </w:rPr>
        <w:t xml:space="preserve"> </w:t>
      </w:r>
      <w:proofErr w:type="gramStart"/>
      <w:r w:rsidRPr="009B4280">
        <w:rPr>
          <w:sz w:val="24"/>
          <w:szCs w:val="24"/>
          <w:lang w:val="en-US"/>
        </w:rPr>
        <w:t>un</w:t>
      </w:r>
      <w:proofErr w:type="gramEnd"/>
      <w:r w:rsidRPr="009B4280">
        <w:rPr>
          <w:sz w:val="24"/>
          <w:szCs w:val="24"/>
          <w:lang w:val="en-US"/>
        </w:rPr>
        <w:t xml:space="preserve"> </w:t>
      </w:r>
      <w:proofErr w:type="spellStart"/>
      <w:r w:rsidRPr="009B4280">
        <w:rPr>
          <w:sz w:val="24"/>
          <w:szCs w:val="24"/>
          <w:lang w:val="en-US"/>
        </w:rPr>
        <w:t>archivo</w:t>
      </w:r>
      <w:proofErr w:type="spellEnd"/>
      <w:r w:rsidRPr="009B4280">
        <w:rPr>
          <w:sz w:val="24"/>
          <w:szCs w:val="24"/>
          <w:lang w:val="en-US"/>
        </w:rPr>
        <w:t>:</w:t>
      </w:r>
    </w:p>
    <w:p w:rsidR="00E27F32" w:rsidRPr="0054048E" w:rsidRDefault="0054048E" w:rsidP="00682EAD">
      <w:pPr>
        <w:pStyle w:val="Listenabsatz"/>
        <w:numPr>
          <w:ilvl w:val="0"/>
          <w:numId w:val="17"/>
        </w:numPr>
        <w:rPr>
          <w:sz w:val="24"/>
          <w:szCs w:val="24"/>
          <w:lang w:val="es-ES"/>
        </w:rPr>
      </w:pPr>
      <w:r w:rsidRPr="0054048E">
        <w:rPr>
          <w:b/>
          <w:sz w:val="24"/>
          <w:szCs w:val="24"/>
          <w:u w:val="single"/>
          <w:lang w:val="es-ES"/>
        </w:rPr>
        <w:t>Tipo de carga 0:</w:t>
      </w:r>
      <w:r w:rsidRPr="0054048E">
        <w:rPr>
          <w:sz w:val="24"/>
          <w:szCs w:val="24"/>
          <w:lang w:val="es-ES"/>
        </w:rPr>
        <w:t xml:space="preserve"> carga el archivo en la dirección de memoria especificada en su encabezado de archivo, en la RAM (o RAM de expansión) correspondiente</w:t>
      </w:r>
    </w:p>
    <w:p w:rsidR="00E27F32" w:rsidRPr="00682EAD" w:rsidRDefault="0064330E" w:rsidP="00682EAD">
      <w:pPr>
        <w:pStyle w:val="Listenabsatz"/>
        <w:numPr>
          <w:ilvl w:val="0"/>
          <w:numId w:val="17"/>
        </w:numPr>
        <w:rPr>
          <w:sz w:val="24"/>
          <w:szCs w:val="24"/>
          <w:lang w:val="en-US"/>
        </w:rPr>
      </w:pPr>
      <w:r w:rsidRPr="0064330E">
        <w:rPr>
          <w:b/>
          <w:sz w:val="24"/>
          <w:szCs w:val="24"/>
          <w:u w:val="single"/>
          <w:lang w:val="es-ES"/>
        </w:rPr>
        <w:t>Tipo de carga 1:</w:t>
      </w:r>
      <w:r w:rsidRPr="0064330E">
        <w:rPr>
          <w:sz w:val="24"/>
          <w:szCs w:val="24"/>
          <w:u w:val="single"/>
          <w:lang w:val="es-ES"/>
        </w:rPr>
        <w:t xml:space="preserve"> carga un archivo en la memoria principal en la dirección &amp;0000. </w:t>
      </w:r>
      <w:proofErr w:type="spellStart"/>
      <w:r w:rsidRPr="0064330E">
        <w:rPr>
          <w:sz w:val="24"/>
          <w:szCs w:val="24"/>
          <w:u w:val="single"/>
          <w:lang w:val="en-US"/>
        </w:rPr>
        <w:t>Estos</w:t>
      </w:r>
      <w:proofErr w:type="spellEnd"/>
      <w:r w:rsidRPr="0064330E">
        <w:rPr>
          <w:sz w:val="24"/>
          <w:szCs w:val="24"/>
          <w:u w:val="single"/>
          <w:lang w:val="en-US"/>
        </w:rPr>
        <w:t xml:space="preserve"> </w:t>
      </w:r>
      <w:proofErr w:type="spellStart"/>
      <w:r w:rsidRPr="0064330E">
        <w:rPr>
          <w:sz w:val="24"/>
          <w:szCs w:val="24"/>
          <w:u w:val="single"/>
          <w:lang w:val="en-US"/>
        </w:rPr>
        <w:t>archivos</w:t>
      </w:r>
      <w:proofErr w:type="spellEnd"/>
      <w:r w:rsidRPr="0064330E">
        <w:rPr>
          <w:sz w:val="24"/>
          <w:szCs w:val="24"/>
          <w:u w:val="single"/>
          <w:lang w:val="en-US"/>
        </w:rPr>
        <w:t xml:space="preserve"> </w:t>
      </w:r>
      <w:proofErr w:type="spellStart"/>
      <w:r w:rsidRPr="0064330E">
        <w:rPr>
          <w:sz w:val="24"/>
          <w:szCs w:val="24"/>
          <w:u w:val="single"/>
          <w:lang w:val="en-US"/>
        </w:rPr>
        <w:t>pueden</w:t>
      </w:r>
      <w:proofErr w:type="spellEnd"/>
      <w:r w:rsidRPr="0064330E">
        <w:rPr>
          <w:sz w:val="24"/>
          <w:szCs w:val="24"/>
          <w:u w:val="single"/>
          <w:lang w:val="en-US"/>
        </w:rPr>
        <w:t xml:space="preserve"> </w:t>
      </w:r>
      <w:proofErr w:type="spellStart"/>
      <w:r w:rsidRPr="0064330E">
        <w:rPr>
          <w:sz w:val="24"/>
          <w:szCs w:val="24"/>
          <w:u w:val="single"/>
          <w:lang w:val="en-US"/>
        </w:rPr>
        <w:t>terminar</w:t>
      </w:r>
      <w:proofErr w:type="spellEnd"/>
      <w:r w:rsidRPr="0064330E">
        <w:rPr>
          <w:sz w:val="24"/>
          <w:szCs w:val="24"/>
          <w:u w:val="single"/>
          <w:lang w:val="en-US"/>
        </w:rPr>
        <w:t xml:space="preserve"> con la </w:t>
      </w:r>
      <w:proofErr w:type="spellStart"/>
      <w:r w:rsidRPr="0064330E">
        <w:rPr>
          <w:sz w:val="24"/>
          <w:szCs w:val="24"/>
          <w:u w:val="single"/>
          <w:lang w:val="en-US"/>
        </w:rPr>
        <w:t>extensión</w:t>
      </w:r>
      <w:proofErr w:type="spellEnd"/>
      <w:r w:rsidRPr="0064330E">
        <w:rPr>
          <w:sz w:val="24"/>
          <w:szCs w:val="24"/>
          <w:u w:val="single"/>
          <w:lang w:val="en-US"/>
        </w:rPr>
        <w:t xml:space="preserve"> '64K'.</w:t>
      </w:r>
    </w:p>
    <w:p w:rsidR="00E27F32" w:rsidRPr="009C0ABA" w:rsidRDefault="009C0ABA" w:rsidP="00682EAD">
      <w:pPr>
        <w:pStyle w:val="Listenabsatz"/>
        <w:numPr>
          <w:ilvl w:val="0"/>
          <w:numId w:val="17"/>
        </w:numPr>
        <w:rPr>
          <w:sz w:val="24"/>
          <w:szCs w:val="24"/>
          <w:lang w:val="es-ES"/>
        </w:rPr>
      </w:pPr>
      <w:r w:rsidRPr="009C0ABA">
        <w:rPr>
          <w:b/>
          <w:sz w:val="24"/>
          <w:szCs w:val="24"/>
          <w:u w:val="single"/>
          <w:lang w:val="es-ES"/>
        </w:rPr>
        <w:t>Carga tipo 2:</w:t>
      </w:r>
      <w:r w:rsidRPr="009C0ABA">
        <w:rPr>
          <w:sz w:val="24"/>
          <w:szCs w:val="24"/>
          <w:lang w:val="es-ES"/>
        </w:rPr>
        <w:t xml:space="preserve"> carga archivos mayores de 64 KB en la RAM de expansión. El archivo se carga en la dirección &amp;4000 del primer bloque de RAM de expansión &amp;7FC4. Este es el primer byte del primer bloque de la RAM de expansión. El archivo puede contener hasta 4 MB. Dicho archivo puede terminar con la extensión 'X16'.</w:t>
      </w:r>
    </w:p>
    <w:p w:rsidR="00E27F32" w:rsidRDefault="00B9685A" w:rsidP="00682EAD">
      <w:pPr>
        <w:pStyle w:val="Listenabsatz"/>
        <w:numPr>
          <w:ilvl w:val="0"/>
          <w:numId w:val="17"/>
        </w:numPr>
        <w:rPr>
          <w:sz w:val="24"/>
          <w:szCs w:val="24"/>
          <w:lang w:val="es-ES"/>
        </w:rPr>
      </w:pPr>
      <w:r w:rsidRPr="00B9685A">
        <w:rPr>
          <w:b/>
          <w:sz w:val="24"/>
          <w:szCs w:val="24"/>
          <w:u w:val="single"/>
          <w:lang w:val="es-ES"/>
        </w:rPr>
        <w:t>Los tipos de carga 3 y 4</w:t>
      </w:r>
      <w:r w:rsidRPr="00B9685A">
        <w:rPr>
          <w:sz w:val="24"/>
          <w:szCs w:val="24"/>
          <w:lang w:val="es-ES"/>
        </w:rPr>
        <w:t xml:space="preserve"> permiten cargar un archivo en cualquier dirección de la RAM estándar (tipo 3) o en cualquier RAM de expansión (tipo 4).</w:t>
      </w:r>
    </w:p>
    <w:p w:rsidR="00484A94" w:rsidRPr="00484A94" w:rsidRDefault="00484A94" w:rsidP="00484A94">
      <w:pPr>
        <w:ind w:left="360"/>
        <w:rPr>
          <w:sz w:val="24"/>
          <w:szCs w:val="24"/>
          <w:lang w:val="es-ES"/>
        </w:rPr>
      </w:pPr>
    </w:p>
    <w:p w:rsidR="00E27F32" w:rsidRPr="00EE6009" w:rsidRDefault="00EE6009" w:rsidP="0074609F">
      <w:pPr>
        <w:pStyle w:val="berschrift3"/>
        <w:rPr>
          <w:lang w:val="es-ES"/>
        </w:rPr>
      </w:pPr>
      <w:r w:rsidRPr="00EE6009">
        <w:rPr>
          <w:lang w:val="es-ES"/>
        </w:rPr>
        <w:t>I.28 El ícono GUARDAR / SAVE - tecla rápida: S</w:t>
      </w:r>
      <w:r w:rsidR="00E27F32" w:rsidRPr="00EE6009">
        <w:rPr>
          <w:lang w:val="es-ES"/>
        </w:rPr>
        <w:t xml:space="preserve"> (Save)</w:t>
      </w:r>
    </w:p>
    <w:p w:rsidR="00E27F32" w:rsidRPr="00D22CA9" w:rsidRDefault="00D22CA9" w:rsidP="00E27F32">
      <w:pPr>
        <w:rPr>
          <w:sz w:val="24"/>
          <w:szCs w:val="24"/>
          <w:lang w:val="es-ES"/>
        </w:rPr>
      </w:pPr>
      <w:r w:rsidRPr="00D22CA9">
        <w:rPr>
          <w:sz w:val="24"/>
          <w:szCs w:val="24"/>
          <w:lang w:val="es-ES"/>
        </w:rPr>
        <w:t xml:space="preserve">El icono GUARDAR </w:t>
      </w:r>
      <w:r>
        <w:rPr>
          <w:sz w:val="24"/>
          <w:szCs w:val="24"/>
          <w:lang w:val="es-ES"/>
        </w:rPr>
        <w:t xml:space="preserve">/ SAVE </w:t>
      </w:r>
      <w:r w:rsidRPr="00D22CA9">
        <w:rPr>
          <w:sz w:val="24"/>
          <w:szCs w:val="24"/>
          <w:lang w:val="es-ES"/>
        </w:rPr>
        <w:t xml:space="preserve">es el segundo desde la derecha de la segunda línea de iconos. Permite guardar partes de la memoria como archivos. Pero solo puedes guardar en un medio que esté activo y cuyo directorio haya sido leído. El menú GUARDAR </w:t>
      </w:r>
      <w:r>
        <w:rPr>
          <w:sz w:val="24"/>
          <w:szCs w:val="24"/>
          <w:lang w:val="es-ES"/>
        </w:rPr>
        <w:t xml:space="preserve">/ SAVE </w:t>
      </w:r>
      <w:r w:rsidRPr="00D22CA9">
        <w:rPr>
          <w:sz w:val="24"/>
          <w:szCs w:val="24"/>
          <w:lang w:val="es-ES"/>
        </w:rPr>
        <w:t>ofrece cuatro formas de guardar un archivo:</w:t>
      </w:r>
    </w:p>
    <w:p w:rsidR="00E27F32" w:rsidRPr="00BC2A24" w:rsidRDefault="00BC2A24" w:rsidP="0074609F">
      <w:pPr>
        <w:pStyle w:val="Listenabsatz"/>
        <w:numPr>
          <w:ilvl w:val="0"/>
          <w:numId w:val="21"/>
        </w:numPr>
        <w:rPr>
          <w:sz w:val="24"/>
          <w:szCs w:val="24"/>
          <w:lang w:val="es-ES"/>
        </w:rPr>
      </w:pPr>
      <w:r w:rsidRPr="00BC2A24">
        <w:rPr>
          <w:b/>
          <w:sz w:val="24"/>
          <w:szCs w:val="24"/>
          <w:u w:val="single"/>
          <w:lang w:val="es-ES"/>
        </w:rPr>
        <w:t>1) Guardar programa en primer plano:</w:t>
      </w:r>
      <w:r w:rsidRPr="00BC2A24">
        <w:rPr>
          <w:sz w:val="24"/>
          <w:szCs w:val="24"/>
          <w:lang w:val="es-ES"/>
        </w:rPr>
        <w:t xml:space="preserve"> te permite guardar un programa previamente iniciado en un medio. Puedes editar el medio de destino, el número de usuario, el nombre del archivo y la extensión del programa/archivo. El medio de destino se simboliza mediante la letra al inicio de la cadena (por favor, usa solo de la A a la O).</w:t>
      </w:r>
    </w:p>
    <w:p w:rsidR="00E27F32" w:rsidRPr="00BF7505" w:rsidRDefault="00BF7505" w:rsidP="0074609F">
      <w:pPr>
        <w:pStyle w:val="Listenabsatz"/>
        <w:numPr>
          <w:ilvl w:val="0"/>
          <w:numId w:val="21"/>
        </w:numPr>
        <w:rPr>
          <w:sz w:val="24"/>
          <w:szCs w:val="24"/>
          <w:lang w:val="es-ES"/>
        </w:rPr>
      </w:pPr>
      <w:r w:rsidRPr="00BF7505">
        <w:rPr>
          <w:b/>
          <w:sz w:val="24"/>
          <w:szCs w:val="24"/>
          <w:u w:val="single"/>
          <w:lang w:val="es-ES"/>
        </w:rPr>
        <w:t>2) Guardar programa de fondo:</w:t>
      </w:r>
      <w:r w:rsidRPr="00BF7505">
        <w:rPr>
          <w:sz w:val="24"/>
          <w:szCs w:val="24"/>
          <w:lang w:val="es-ES"/>
        </w:rPr>
        <w:t xml:space="preserve"> Igual que la opción 1). Pero el archivo guardado es el programa de fondo que está actualmente presente. Solo puedes guardar un programa de fondo si ya has iniciado uno antes.</w:t>
      </w:r>
    </w:p>
    <w:p w:rsidR="00E27F32" w:rsidRPr="00CE1A15" w:rsidRDefault="00604976" w:rsidP="0074609F">
      <w:pPr>
        <w:pStyle w:val="Listenabsatz"/>
        <w:numPr>
          <w:ilvl w:val="0"/>
          <w:numId w:val="21"/>
        </w:numPr>
        <w:rPr>
          <w:sz w:val="24"/>
          <w:szCs w:val="24"/>
          <w:lang w:val="es-ES"/>
        </w:rPr>
      </w:pPr>
      <w:r w:rsidRPr="00604976">
        <w:rPr>
          <w:b/>
          <w:sz w:val="24"/>
          <w:szCs w:val="24"/>
          <w:u w:val="single"/>
          <w:lang w:val="es-ES"/>
        </w:rPr>
        <w:t>3) Guardar memoria principal:</w:t>
      </w:r>
      <w:r w:rsidRPr="00CE1A15">
        <w:rPr>
          <w:sz w:val="24"/>
          <w:szCs w:val="24"/>
          <w:lang w:val="es-ES"/>
        </w:rPr>
        <w:t xml:space="preserve"> te da la posibilidad de guardar un archivo con una longitud máxima de 64 KB a partir de una configuración de RAM definida. Primero se te solicita el medio, el usuario, el nombre del archivo y la extensión. Esto se gestiona mediante la edición de la cadena "A00:ProgNameExt". Luego se te solicita la dirección de inicio. Después, se te pide la configuración de la RAM. Usualmente, introduces el valor &amp;C0, lo que significa guardar desde los 64 KB estándar. La última pregunta examina la longitud del archivo en KB.</w:t>
      </w:r>
    </w:p>
    <w:p w:rsidR="00E07523" w:rsidRPr="00484A94" w:rsidRDefault="00530E78" w:rsidP="00484A94">
      <w:pPr>
        <w:pStyle w:val="Listenabsatz"/>
        <w:numPr>
          <w:ilvl w:val="0"/>
          <w:numId w:val="21"/>
        </w:numPr>
        <w:rPr>
          <w:sz w:val="24"/>
          <w:szCs w:val="24"/>
          <w:lang w:val="es-ES"/>
        </w:rPr>
      </w:pPr>
      <w:r w:rsidRPr="00484A94">
        <w:rPr>
          <w:b/>
          <w:sz w:val="24"/>
          <w:szCs w:val="24"/>
          <w:u w:val="single"/>
          <w:lang w:val="es-ES"/>
        </w:rPr>
        <w:t>4) Guardar RAM de expansión:</w:t>
      </w:r>
      <w:r w:rsidRPr="00484A94">
        <w:rPr>
          <w:sz w:val="24"/>
          <w:szCs w:val="24"/>
          <w:lang w:val="es-ES"/>
        </w:rPr>
        <w:t xml:space="preserve"> Este tipo de guardado es muy similar al tipo 3). La diferencia es que se debe guardar la RAM de expansión. El archivo puede tener una longitud de hasta 4 MB, dependiendo de la RAM de expansión conectada.</w:t>
      </w:r>
      <w:r w:rsidR="00E07523" w:rsidRPr="00484A94">
        <w:rPr>
          <w:sz w:val="24"/>
          <w:szCs w:val="24"/>
          <w:lang w:val="es-ES"/>
        </w:rPr>
        <w:br w:type="page"/>
      </w:r>
    </w:p>
    <w:p w:rsidR="00E27F32" w:rsidRPr="00A94E06" w:rsidRDefault="00A94E06" w:rsidP="00E07523">
      <w:pPr>
        <w:pStyle w:val="berschrift3"/>
        <w:rPr>
          <w:lang w:val="es-ES"/>
        </w:rPr>
      </w:pPr>
      <w:r w:rsidRPr="00A94E06">
        <w:rPr>
          <w:lang w:val="es-ES"/>
        </w:rPr>
        <w:lastRenderedPageBreak/>
        <w:t>I.29 El ícono de OK - tecla rápida: O (OK)</w:t>
      </w:r>
    </w:p>
    <w:p w:rsidR="00E27F32" w:rsidRDefault="00A94E06" w:rsidP="00E27F32">
      <w:pPr>
        <w:rPr>
          <w:sz w:val="24"/>
          <w:szCs w:val="24"/>
          <w:lang w:val="es-ES"/>
        </w:rPr>
      </w:pPr>
      <w:r w:rsidRPr="00A94E06">
        <w:rPr>
          <w:sz w:val="24"/>
          <w:szCs w:val="24"/>
          <w:lang w:val="es-ES"/>
        </w:rPr>
        <w:t>El ícono OK es el segundo desde la derecha en la tercera línea de íconos. Te da la posibilidad de volver a una aplicación que hayas iniciado previamente. Pero solo si la aplicación ofrece esta función. Algunos programas utilizan las funciones del Escritorio habilitando el ícono OK. Si no has iniciado un programa que use la funcionalidad del ícono OK y haces clic en OK, aparecerá un mensaje de error.</w:t>
      </w:r>
    </w:p>
    <w:p w:rsidR="001A079C" w:rsidRPr="00A94E06" w:rsidRDefault="001A079C" w:rsidP="00E27F32">
      <w:pPr>
        <w:rPr>
          <w:sz w:val="24"/>
          <w:szCs w:val="24"/>
          <w:lang w:val="es-ES"/>
        </w:rPr>
      </w:pPr>
    </w:p>
    <w:p w:rsidR="00E27F32" w:rsidRPr="006B1980" w:rsidRDefault="006B1980" w:rsidP="00E07523">
      <w:pPr>
        <w:pStyle w:val="berschrift3"/>
        <w:rPr>
          <w:lang w:val="es-ES"/>
        </w:rPr>
      </w:pPr>
      <w:r w:rsidRPr="006B1980">
        <w:rPr>
          <w:lang w:val="es-ES"/>
        </w:rPr>
        <w:t>I.30 El ícono ERAse - tecla rápida: E</w:t>
      </w:r>
      <w:r w:rsidR="00E27F32" w:rsidRPr="006B1980">
        <w:rPr>
          <w:lang w:val="es-ES"/>
        </w:rPr>
        <w:t xml:space="preserve"> (Erase)</w:t>
      </w:r>
    </w:p>
    <w:p w:rsidR="00E27F32" w:rsidRPr="006B1980" w:rsidRDefault="006B1980" w:rsidP="00E27F32">
      <w:pPr>
        <w:rPr>
          <w:sz w:val="24"/>
          <w:szCs w:val="24"/>
          <w:lang w:val="es-ES"/>
        </w:rPr>
      </w:pPr>
      <w:r w:rsidRPr="006B1980">
        <w:rPr>
          <w:sz w:val="24"/>
          <w:szCs w:val="24"/>
          <w:lang w:val="es-ES"/>
        </w:rPr>
        <w:t>El ícono ERAse se encuentra en el extremo más a la izquierda de la tercera línea de íconos. Tiene diferentes funciones, todas relacionadas con borrar datos. Después de la activación del ícono ERA, puedes elegir una de las siguientes funciones:</w:t>
      </w:r>
    </w:p>
    <w:p w:rsidR="007F2724" w:rsidRDefault="002D20FD" w:rsidP="007F2724">
      <w:pPr>
        <w:pStyle w:val="Listenabsatz"/>
        <w:numPr>
          <w:ilvl w:val="0"/>
          <w:numId w:val="22"/>
        </w:numPr>
        <w:rPr>
          <w:sz w:val="24"/>
          <w:szCs w:val="24"/>
          <w:lang w:val="en-US"/>
        </w:rPr>
      </w:pPr>
      <w:r w:rsidRPr="002D20FD">
        <w:rPr>
          <w:b/>
          <w:sz w:val="24"/>
          <w:szCs w:val="24"/>
          <w:u w:val="single"/>
          <w:lang w:val="es-ES"/>
        </w:rPr>
        <w:t>1) Borrar archivo(s):</w:t>
      </w:r>
      <w:r w:rsidRPr="002D20FD">
        <w:rPr>
          <w:sz w:val="24"/>
          <w:szCs w:val="24"/>
          <w:lang w:val="es-ES"/>
        </w:rPr>
        <w:t xml:space="preserve"> Al presionar '1' entrarás en el borrador de archivos. Te permite borrar archivos etiquetados de diferentes dispositivos al mismo tiempo. Al presionar '4' o '5' eliges el modo de borrado. Con '4. Todo &amp; ahora' borras todos los archivos etiquetados de inmediato. </w:t>
      </w:r>
      <w:r w:rsidRPr="002D20FD">
        <w:rPr>
          <w:sz w:val="24"/>
          <w:szCs w:val="24"/>
          <w:lang w:val="en-US"/>
        </w:rPr>
        <w:t xml:space="preserve">Los </w:t>
      </w:r>
      <w:proofErr w:type="spellStart"/>
      <w:r w:rsidRPr="002D20FD">
        <w:rPr>
          <w:sz w:val="24"/>
          <w:szCs w:val="24"/>
          <w:lang w:val="en-US"/>
        </w:rPr>
        <w:t>archivos</w:t>
      </w:r>
      <w:proofErr w:type="spellEnd"/>
      <w:r w:rsidRPr="002D20FD">
        <w:rPr>
          <w:sz w:val="24"/>
          <w:szCs w:val="24"/>
          <w:lang w:val="en-US"/>
        </w:rPr>
        <w:t xml:space="preserve"> </w:t>
      </w:r>
      <w:proofErr w:type="spellStart"/>
      <w:r w:rsidRPr="002D20FD">
        <w:rPr>
          <w:sz w:val="24"/>
          <w:szCs w:val="24"/>
          <w:lang w:val="en-US"/>
        </w:rPr>
        <w:t>borrados</w:t>
      </w:r>
      <w:proofErr w:type="spellEnd"/>
      <w:r w:rsidRPr="002D20FD">
        <w:rPr>
          <w:sz w:val="24"/>
          <w:szCs w:val="24"/>
          <w:lang w:val="en-US"/>
        </w:rPr>
        <w:t xml:space="preserve"> se </w:t>
      </w:r>
      <w:proofErr w:type="spellStart"/>
      <w:r w:rsidRPr="002D20FD">
        <w:rPr>
          <w:sz w:val="24"/>
          <w:szCs w:val="24"/>
          <w:lang w:val="en-US"/>
        </w:rPr>
        <w:t>perderán</w:t>
      </w:r>
      <w:proofErr w:type="spellEnd"/>
      <w:r w:rsidRPr="002D20FD">
        <w:rPr>
          <w:sz w:val="24"/>
          <w:szCs w:val="24"/>
          <w:lang w:val="en-US"/>
        </w:rPr>
        <w:t xml:space="preserve"> </w:t>
      </w:r>
      <w:proofErr w:type="spellStart"/>
      <w:r w:rsidRPr="002D20FD">
        <w:rPr>
          <w:sz w:val="24"/>
          <w:szCs w:val="24"/>
          <w:lang w:val="en-US"/>
        </w:rPr>
        <w:t>para</w:t>
      </w:r>
      <w:proofErr w:type="spellEnd"/>
      <w:r w:rsidRPr="002D20FD">
        <w:rPr>
          <w:sz w:val="24"/>
          <w:szCs w:val="24"/>
          <w:lang w:val="en-US"/>
        </w:rPr>
        <w:t xml:space="preserve"> </w:t>
      </w:r>
      <w:proofErr w:type="spellStart"/>
      <w:r w:rsidRPr="002D20FD">
        <w:rPr>
          <w:sz w:val="24"/>
          <w:szCs w:val="24"/>
          <w:lang w:val="en-US"/>
        </w:rPr>
        <w:t>siempre</w:t>
      </w:r>
      <w:proofErr w:type="spellEnd"/>
      <w:r w:rsidRPr="002D20FD">
        <w:rPr>
          <w:sz w:val="24"/>
          <w:szCs w:val="24"/>
          <w:lang w:val="en-US"/>
        </w:rPr>
        <w:t xml:space="preserve"> - ¡ten </w:t>
      </w:r>
      <w:proofErr w:type="spellStart"/>
      <w:r w:rsidRPr="002D20FD">
        <w:rPr>
          <w:sz w:val="24"/>
          <w:szCs w:val="24"/>
          <w:lang w:val="en-US"/>
        </w:rPr>
        <w:t>cuidado</w:t>
      </w:r>
      <w:proofErr w:type="spellEnd"/>
      <w:r w:rsidRPr="002D20FD">
        <w:rPr>
          <w:sz w:val="24"/>
          <w:szCs w:val="24"/>
          <w:lang w:val="en-US"/>
        </w:rPr>
        <w:t>!</w:t>
      </w:r>
    </w:p>
    <w:p w:rsidR="00E27F32" w:rsidRPr="002D20FD" w:rsidRDefault="002D20FD" w:rsidP="007F2724">
      <w:pPr>
        <w:pStyle w:val="Listenabsatz"/>
        <w:rPr>
          <w:sz w:val="24"/>
          <w:szCs w:val="24"/>
          <w:lang w:val="es-ES"/>
        </w:rPr>
      </w:pPr>
      <w:r w:rsidRPr="002D20FD">
        <w:rPr>
          <w:sz w:val="24"/>
          <w:szCs w:val="24"/>
          <w:lang w:val="es-ES"/>
        </w:rPr>
        <w:t>Usando '5. Con consulta de seguridad' puedes eliminar archivos de manera selectiva. Se te preguntará por cada archivo si debe ser borrado o no.</w:t>
      </w:r>
    </w:p>
    <w:p w:rsidR="007F2724" w:rsidRPr="002D20FD" w:rsidRDefault="002D20FD" w:rsidP="007F2724">
      <w:pPr>
        <w:pStyle w:val="Listenabsatz"/>
        <w:numPr>
          <w:ilvl w:val="0"/>
          <w:numId w:val="22"/>
        </w:numPr>
        <w:rPr>
          <w:sz w:val="24"/>
          <w:szCs w:val="24"/>
          <w:lang w:val="es-ES"/>
        </w:rPr>
      </w:pPr>
      <w:r w:rsidRPr="002D20FD">
        <w:rPr>
          <w:b/>
          <w:sz w:val="24"/>
          <w:szCs w:val="24"/>
          <w:u w:val="single"/>
          <w:lang w:val="es-ES"/>
        </w:rPr>
        <w:t>2) Formatear disco:</w:t>
      </w:r>
      <w:r w:rsidRPr="002D20FD">
        <w:rPr>
          <w:sz w:val="24"/>
          <w:szCs w:val="24"/>
          <w:lang w:val="es-ES"/>
        </w:rPr>
        <w:t xml:space="preserve"> te permite formatear discos. Puedes formatear Data-, System-, IBM- o Vortex. Después de elegir el formato, se te pedirá que indiques la unidad en la que se encuentra el disco. Por favor, inserta primero el disco en la unidad correcta, luego presiona la letra de la un</w:t>
      </w:r>
      <w:r>
        <w:rPr>
          <w:sz w:val="24"/>
          <w:szCs w:val="24"/>
          <w:lang w:val="es-ES"/>
        </w:rPr>
        <w:t>idad de 'a' a 'h' y pulsa</w:t>
      </w:r>
      <w:r w:rsidR="00E27F32" w:rsidRPr="002D20FD">
        <w:rPr>
          <w:sz w:val="24"/>
          <w:szCs w:val="24"/>
          <w:lang w:val="es-ES"/>
        </w:rPr>
        <w:t xml:space="preserve"> RETURN.</w:t>
      </w:r>
    </w:p>
    <w:p w:rsidR="00E27F32" w:rsidRDefault="002D20FD" w:rsidP="007F2724">
      <w:pPr>
        <w:pStyle w:val="Listenabsatz"/>
        <w:rPr>
          <w:sz w:val="24"/>
          <w:szCs w:val="24"/>
          <w:lang w:val="es-ES"/>
        </w:rPr>
      </w:pPr>
      <w:r w:rsidRPr="002D20FD">
        <w:rPr>
          <w:sz w:val="24"/>
          <w:szCs w:val="24"/>
          <w:lang w:val="es-ES"/>
        </w:rPr>
        <w:t>Si el auto-DIR está habilitado, entonces después de formatear se leerá el directorio.</w:t>
      </w:r>
    </w:p>
    <w:p w:rsidR="001A079C" w:rsidRPr="001A079C" w:rsidRDefault="001A079C" w:rsidP="001A079C">
      <w:pPr>
        <w:rPr>
          <w:sz w:val="24"/>
          <w:szCs w:val="24"/>
          <w:lang w:val="es-ES"/>
        </w:rPr>
      </w:pPr>
    </w:p>
    <w:p w:rsidR="00E27F32" w:rsidRPr="00E71990" w:rsidRDefault="00E71990" w:rsidP="007F2724">
      <w:pPr>
        <w:pStyle w:val="berschrift3"/>
        <w:rPr>
          <w:lang w:val="es-ES"/>
        </w:rPr>
      </w:pPr>
      <w:r w:rsidRPr="00E71990">
        <w:rPr>
          <w:lang w:val="es-ES"/>
        </w:rPr>
        <w:t>I.31 El icono RENam</w:t>
      </w:r>
      <w:r>
        <w:rPr>
          <w:lang w:val="es-ES"/>
        </w:rPr>
        <w:t>e - tecla rápida: N (Nombre, reN</w:t>
      </w:r>
      <w:r w:rsidRPr="00E71990">
        <w:rPr>
          <w:lang w:val="es-ES"/>
        </w:rPr>
        <w:t>ombrar)</w:t>
      </w:r>
    </w:p>
    <w:p w:rsidR="00E27F32" w:rsidRPr="001A079C" w:rsidRDefault="001A079C" w:rsidP="00454800">
      <w:pPr>
        <w:pStyle w:val="KeinLeerraum"/>
        <w:rPr>
          <w:sz w:val="24"/>
          <w:szCs w:val="24"/>
          <w:lang w:val="es-ES"/>
        </w:rPr>
      </w:pPr>
      <w:r w:rsidRPr="001A079C">
        <w:rPr>
          <w:sz w:val="24"/>
          <w:szCs w:val="24"/>
          <w:lang w:val="es-ES"/>
        </w:rPr>
        <w:t>El icono REName es el segundo icono desde la izquierda en la tercera línea de iconos. Después de activarlo, presione '1' para REName archivos. Sin embargo, solo se usan los archivos etiquetados. Después de presionar '1', el primer nombre de archivo etiquetado se muestra dos veces. El de arriba le recuerda cómo se veía antes de renombrarlo. El nombre de archivo inferior está allí para ser editado. Puede cambiar el número de usuario, el nombre del archivo y la extensión del archivo. Solo puede usar caracteres entre 32 y 127 inclusive para el nuevo nombre.</w:t>
      </w:r>
    </w:p>
    <w:p w:rsidR="00E27F32" w:rsidRPr="00865B1B" w:rsidRDefault="001A079C" w:rsidP="00E27F32">
      <w:pPr>
        <w:rPr>
          <w:sz w:val="24"/>
          <w:szCs w:val="24"/>
          <w:lang w:val="es-ES"/>
        </w:rPr>
      </w:pPr>
      <w:r w:rsidRPr="001A079C">
        <w:rPr>
          <w:sz w:val="24"/>
          <w:szCs w:val="24"/>
          <w:lang w:val="es-ES"/>
        </w:rPr>
        <w:t xml:space="preserve">Presionar '2' en el menú REName permite cambiar el nombre del disco. </w:t>
      </w:r>
      <w:r w:rsidRPr="00865B1B">
        <w:rPr>
          <w:sz w:val="24"/>
          <w:szCs w:val="24"/>
          <w:lang w:val="es-ES"/>
        </w:rPr>
        <w:t>Pero solo al usar formatos con nombres de disco.</w:t>
      </w:r>
    </w:p>
    <w:p w:rsidR="00EA4DDD" w:rsidRPr="00865B1B" w:rsidRDefault="00EA4DDD">
      <w:pPr>
        <w:rPr>
          <w:sz w:val="24"/>
          <w:szCs w:val="24"/>
          <w:lang w:val="es-ES"/>
        </w:rPr>
      </w:pPr>
      <w:r w:rsidRPr="00865B1B">
        <w:rPr>
          <w:sz w:val="24"/>
          <w:szCs w:val="24"/>
          <w:lang w:val="es-ES"/>
        </w:rPr>
        <w:br w:type="page"/>
      </w:r>
    </w:p>
    <w:p w:rsidR="00E27F32" w:rsidRPr="00B27A78" w:rsidRDefault="00B27A78" w:rsidP="00454800">
      <w:pPr>
        <w:pStyle w:val="berschrift3"/>
        <w:rPr>
          <w:lang w:val="es-ES"/>
        </w:rPr>
      </w:pPr>
      <w:r w:rsidRPr="00B27A78">
        <w:rPr>
          <w:lang w:val="es-ES"/>
        </w:rPr>
        <w:lastRenderedPageBreak/>
        <w:t>I.32 El icono COPIAR - teclas rápidas: C (Copiar) y F (Copia de archivo)</w:t>
      </w:r>
    </w:p>
    <w:p w:rsidR="00E27F32" w:rsidRPr="00B27A78" w:rsidRDefault="00B27A78" w:rsidP="00EA4DDD">
      <w:pPr>
        <w:pStyle w:val="KeinLeerraum"/>
        <w:rPr>
          <w:sz w:val="24"/>
          <w:szCs w:val="24"/>
          <w:lang w:val="es-ES"/>
        </w:rPr>
      </w:pPr>
      <w:r w:rsidRPr="00B27A78">
        <w:rPr>
          <w:sz w:val="24"/>
          <w:szCs w:val="24"/>
          <w:lang w:val="es-ES"/>
        </w:rPr>
        <w:t xml:space="preserve">El tercer icono desde la izquierda de la tercera línea de iconos es el icono de COPIAR. La </w:t>
      </w:r>
      <w:r w:rsidRPr="00B27A78">
        <w:rPr>
          <w:b/>
          <w:sz w:val="24"/>
          <w:szCs w:val="24"/>
          <w:u w:val="single"/>
          <w:lang w:val="es-ES"/>
        </w:rPr>
        <w:t>opción 1</w:t>
      </w:r>
      <w:r w:rsidRPr="00B27A78">
        <w:rPr>
          <w:sz w:val="24"/>
          <w:szCs w:val="24"/>
          <w:lang w:val="es-ES"/>
        </w:rPr>
        <w:t xml:space="preserve"> ofrece la posibilidad de copiar archivos de manera multidireccional. Esto significa que puede haber múltiples fuentes y múltiples destinos de archivos. Todos los archivos marcados serán copiados. En el siguiente menú, puede decidir si desea copiar todos los archivos marcados a un único medio de destino (opción 3) o si desea copiar archivos diferentes a destinos diferentes (opción 4). Aquí puede elegir el medio de destino, el número de usuario, el nombre del archivo y la extensión.</w:t>
      </w:r>
    </w:p>
    <w:p w:rsidR="00EA4DDD" w:rsidRPr="00AB0E6F" w:rsidRDefault="00AB0E6F" w:rsidP="00EA4DDD">
      <w:pPr>
        <w:pStyle w:val="KeinLeerraum"/>
        <w:rPr>
          <w:sz w:val="24"/>
          <w:szCs w:val="24"/>
          <w:lang w:val="es-ES"/>
        </w:rPr>
      </w:pPr>
      <w:r w:rsidRPr="00AB0E6F">
        <w:rPr>
          <w:b/>
          <w:sz w:val="24"/>
          <w:szCs w:val="24"/>
          <w:u w:val="single"/>
          <w:lang w:val="es-ES"/>
        </w:rPr>
        <w:t>Atención:</w:t>
      </w:r>
      <w:r w:rsidRPr="00AB0E6F">
        <w:rPr>
          <w:sz w:val="24"/>
          <w:szCs w:val="24"/>
          <w:lang w:val="es-ES"/>
        </w:rPr>
        <w:t xml:space="preserve"> ¡Para copiar hacia o desde la tarjeta SD M4, use el ícono de almacenamiento masivo!</w:t>
      </w:r>
    </w:p>
    <w:p w:rsidR="00E27F32" w:rsidRPr="00B20307" w:rsidRDefault="00B20307" w:rsidP="00EA4DDD">
      <w:pPr>
        <w:pStyle w:val="KeinLeerraum"/>
        <w:rPr>
          <w:sz w:val="24"/>
          <w:szCs w:val="24"/>
          <w:lang w:val="es-ES"/>
        </w:rPr>
      </w:pPr>
      <w:r w:rsidRPr="00B20307">
        <w:rPr>
          <w:b/>
          <w:sz w:val="24"/>
          <w:szCs w:val="24"/>
          <w:u w:val="single"/>
          <w:lang w:val="es-ES"/>
        </w:rPr>
        <w:t>La opción 2</w:t>
      </w:r>
      <w:r w:rsidRPr="00B20307">
        <w:rPr>
          <w:sz w:val="24"/>
          <w:szCs w:val="24"/>
          <w:lang w:val="es-ES"/>
        </w:rPr>
        <w:t xml:space="preserve"> del menú principal te permite copiar un disco completo. Se pueden usar formatos de datos, sistema, IBM o Vortex. Puedes usar ambos lados de un disco, pueden ser de una o dos caras y pueden usar doble paso.</w:t>
      </w:r>
    </w:p>
    <w:p w:rsidR="00EA4DDD" w:rsidRPr="008A37E6" w:rsidRDefault="008A37E6" w:rsidP="00EA4DDD">
      <w:pPr>
        <w:pStyle w:val="KeinLeerraum"/>
        <w:rPr>
          <w:sz w:val="24"/>
          <w:szCs w:val="24"/>
          <w:lang w:val="es-ES"/>
        </w:rPr>
      </w:pPr>
      <w:r w:rsidRPr="008A37E6">
        <w:rPr>
          <w:sz w:val="24"/>
          <w:szCs w:val="24"/>
          <w:lang w:val="es-ES"/>
        </w:rPr>
        <w:t>Si la unidad de origen y la unidad de destino son idénticas, debe intercambiar los discos de origen y destino. Los mensajes lo indicarán. El formato del disco se analiza automáticamente. Dependiendo del formato, el disco de destino puede ser formateado.</w:t>
      </w:r>
    </w:p>
    <w:p w:rsidR="00E27F32" w:rsidRPr="00F97439" w:rsidRDefault="00F97439" w:rsidP="00E27F32">
      <w:pPr>
        <w:rPr>
          <w:sz w:val="24"/>
          <w:szCs w:val="24"/>
          <w:lang w:val="es-ES"/>
        </w:rPr>
      </w:pPr>
      <w:r w:rsidRPr="00F97439">
        <w:rPr>
          <w:sz w:val="24"/>
          <w:szCs w:val="24"/>
          <w:lang w:val="es-ES"/>
        </w:rPr>
        <w:t>La tecla rápida 'f' te llevará directamente al modo de copia de archivos.</w:t>
      </w:r>
    </w:p>
    <w:p w:rsidR="00E27F32" w:rsidRPr="002A0357" w:rsidRDefault="002A0357" w:rsidP="00EA4DDD">
      <w:pPr>
        <w:pStyle w:val="berschrift3"/>
        <w:rPr>
          <w:lang w:val="es-ES"/>
        </w:rPr>
      </w:pPr>
      <w:r w:rsidRPr="002A0357">
        <w:rPr>
          <w:lang w:val="es-ES"/>
        </w:rPr>
        <w:t>I.33 El ícono de</w:t>
      </w:r>
      <w:r>
        <w:rPr>
          <w:lang w:val="es-ES"/>
        </w:rPr>
        <w:t xml:space="preserve"> IMPRIMIR - tecla rápida: P (ImP</w:t>
      </w:r>
      <w:r w:rsidRPr="002A0357">
        <w:rPr>
          <w:lang w:val="es-ES"/>
        </w:rPr>
        <w:t>rimir)</w:t>
      </w:r>
    </w:p>
    <w:p w:rsidR="00E27F32" w:rsidRPr="00466C59" w:rsidRDefault="00466C59" w:rsidP="00E27F32">
      <w:pPr>
        <w:rPr>
          <w:sz w:val="24"/>
          <w:szCs w:val="24"/>
          <w:lang w:val="es-ES"/>
        </w:rPr>
      </w:pPr>
      <w:r w:rsidRPr="00466C59">
        <w:rPr>
          <w:sz w:val="24"/>
          <w:szCs w:val="24"/>
          <w:lang w:val="es-ES"/>
        </w:rPr>
        <w:t>El ícono de IMPRIMIR se encuentra en la cuarta posición desde la izquierda en la tercera línea de íconos. Tiene dos funciones: la impresión de directorios o archivos usando la impresora conectada. Por lo tanto, el menú del ícono ofrece dos opciones:</w:t>
      </w:r>
    </w:p>
    <w:p w:rsidR="00E27F32" w:rsidRPr="00466C59" w:rsidRDefault="00466C59" w:rsidP="00EA4DDD">
      <w:pPr>
        <w:pStyle w:val="Listenabsatz"/>
        <w:numPr>
          <w:ilvl w:val="0"/>
          <w:numId w:val="24"/>
        </w:numPr>
        <w:rPr>
          <w:sz w:val="24"/>
          <w:szCs w:val="24"/>
          <w:lang w:val="es-ES"/>
        </w:rPr>
      </w:pPr>
      <w:r w:rsidRPr="00466C59">
        <w:rPr>
          <w:b/>
          <w:sz w:val="24"/>
          <w:szCs w:val="24"/>
          <w:u w:val="single"/>
          <w:lang w:val="es-ES"/>
        </w:rPr>
        <w:t>Imprimir archivo(s):</w:t>
      </w:r>
      <w:r w:rsidRPr="00466C59">
        <w:rPr>
          <w:sz w:val="24"/>
          <w:szCs w:val="24"/>
          <w:lang w:val="es-ES"/>
        </w:rPr>
        <w:t xml:space="preserve"> le permite imprimir todos los archivos marcados uno tras otro. La tecla ESC cancela, pero no borra el búfer de la impresora.</w:t>
      </w:r>
    </w:p>
    <w:p w:rsidR="00E27F32" w:rsidRPr="0087520E" w:rsidRDefault="0087520E" w:rsidP="0087520E">
      <w:pPr>
        <w:pStyle w:val="Listenabsatz"/>
        <w:numPr>
          <w:ilvl w:val="0"/>
          <w:numId w:val="24"/>
        </w:numPr>
        <w:rPr>
          <w:sz w:val="24"/>
          <w:szCs w:val="24"/>
          <w:lang w:val="es-ES"/>
        </w:rPr>
      </w:pPr>
      <w:r w:rsidRPr="0087520E">
        <w:rPr>
          <w:b/>
          <w:sz w:val="24"/>
          <w:szCs w:val="24"/>
          <w:u w:val="single"/>
          <w:lang w:val="es-ES"/>
        </w:rPr>
        <w:t>Imprimir DIR:</w:t>
      </w:r>
      <w:r w:rsidRPr="0087520E">
        <w:rPr>
          <w:sz w:val="24"/>
          <w:szCs w:val="24"/>
          <w:lang w:val="es-ES"/>
        </w:rPr>
        <w:t xml:space="preserve"> muestra el directorio de un medio. Simplemente ingresa la letra del dispositivo (a - m) y presiona RETURN.</w:t>
      </w:r>
    </w:p>
    <w:p w:rsidR="00E27F32" w:rsidRPr="007C3222" w:rsidRDefault="007C3222" w:rsidP="00EA4DDD">
      <w:pPr>
        <w:pStyle w:val="berschrift3"/>
        <w:rPr>
          <w:lang w:val="es-ES"/>
        </w:rPr>
      </w:pPr>
      <w:r w:rsidRPr="007C3222">
        <w:rPr>
          <w:lang w:val="es-ES"/>
        </w:rPr>
        <w:t>I.34 El ico</w:t>
      </w:r>
      <w:r>
        <w:rPr>
          <w:lang w:val="es-ES"/>
        </w:rPr>
        <w:t>no RETAG - tecla rápida: A (retA</w:t>
      </w:r>
      <w:r w:rsidRPr="007C3222">
        <w:rPr>
          <w:lang w:val="es-ES"/>
        </w:rPr>
        <w:t>g Todo)</w:t>
      </w:r>
    </w:p>
    <w:p w:rsidR="00E27F32" w:rsidRPr="00231659" w:rsidRDefault="00231659" w:rsidP="00EA4DDD">
      <w:pPr>
        <w:pStyle w:val="KeinLeerraum"/>
        <w:rPr>
          <w:sz w:val="24"/>
          <w:szCs w:val="24"/>
          <w:lang w:val="es-ES"/>
        </w:rPr>
      </w:pPr>
      <w:r w:rsidRPr="00231659">
        <w:rPr>
          <w:sz w:val="24"/>
          <w:szCs w:val="24"/>
          <w:lang w:val="es-ES"/>
        </w:rPr>
        <w:t>El quinto ícono de la tercera línea de íconos es el ícono ReTag. Su función es volver a etiquetar todos los archivos utilizados (etiquetados previamente) que se muestran tachados. Estos archivos volverán a ser etiquetados (mostrándose subrayados).</w:t>
      </w:r>
    </w:p>
    <w:p w:rsidR="00E27F32" w:rsidRPr="00231659" w:rsidRDefault="00231659" w:rsidP="00E27F32">
      <w:pPr>
        <w:rPr>
          <w:sz w:val="24"/>
          <w:szCs w:val="24"/>
          <w:lang w:val="es-ES"/>
        </w:rPr>
      </w:pPr>
      <w:r w:rsidRPr="00231659">
        <w:rPr>
          <w:sz w:val="24"/>
          <w:szCs w:val="24"/>
          <w:lang w:val="es-ES"/>
        </w:rPr>
        <w:t>A través del ícono RETAG puedes utilizar un subconjunto de archivos para diferentes operaciones.</w:t>
      </w:r>
    </w:p>
    <w:p w:rsidR="00E27F32" w:rsidRPr="00231659" w:rsidRDefault="00231659" w:rsidP="00EA4DDD">
      <w:pPr>
        <w:pStyle w:val="berschrift3"/>
        <w:rPr>
          <w:lang w:val="es-ES"/>
        </w:rPr>
      </w:pPr>
      <w:r w:rsidRPr="00231659">
        <w:rPr>
          <w:lang w:val="es-ES"/>
        </w:rPr>
        <w:t>I.35 El ícono de UNTAG - tecla rápida: U (Desmarcar)</w:t>
      </w:r>
    </w:p>
    <w:p w:rsidR="00E27F32" w:rsidRPr="00C63E77" w:rsidRDefault="00C63E77" w:rsidP="00E27F32">
      <w:pPr>
        <w:rPr>
          <w:sz w:val="24"/>
          <w:szCs w:val="24"/>
          <w:lang w:val="es-ES"/>
        </w:rPr>
      </w:pPr>
      <w:r w:rsidRPr="00C63E77">
        <w:rPr>
          <w:sz w:val="24"/>
          <w:szCs w:val="24"/>
          <w:lang w:val="es-ES"/>
        </w:rPr>
        <w:t>El sexto ícono de la tercera línea de íconos es el ícono UNTAG. Su función es DESMARCAR todos los archivos marcados. Esto incluye los archivos en la tarjeta SD M4 (medios N y O). Después de hacer clic en este ícono, todos los archivos previamente marcados (o usados) se desmarcarán. Puedes usar el ícono DIR para lograr el mismo efecto (si no has retirado un disco), ya que vuelve a leer todos los DIRs.</w:t>
      </w:r>
    </w:p>
    <w:p w:rsidR="00E27F32" w:rsidRPr="001F2AA0" w:rsidRDefault="001F2AA0" w:rsidP="00B63418">
      <w:pPr>
        <w:pStyle w:val="berschrift3"/>
        <w:rPr>
          <w:lang w:val="es-ES"/>
        </w:rPr>
      </w:pPr>
      <w:r w:rsidRPr="001F2AA0">
        <w:rPr>
          <w:lang w:val="es-ES"/>
        </w:rPr>
        <w:t>I.36 El icono MONitor - tecla rápida: M (Monitor de Máquina)</w:t>
      </w:r>
    </w:p>
    <w:p w:rsidR="00B63418" w:rsidRPr="001F2AA0" w:rsidRDefault="001F2AA0">
      <w:pPr>
        <w:rPr>
          <w:sz w:val="24"/>
          <w:szCs w:val="24"/>
          <w:lang w:val="es-ES"/>
        </w:rPr>
      </w:pPr>
      <w:r w:rsidRPr="001F2AA0">
        <w:rPr>
          <w:sz w:val="24"/>
          <w:szCs w:val="24"/>
          <w:lang w:val="es-ES"/>
        </w:rPr>
        <w:t>El icono MONitor es el icono al final derecho de la tercera línea de iconos. Se utiliza para iniciar el monitor de la máquina de FutureOS. Se ofrece más información en el manual grande. Por favor, use el monitor solo si está familiarizado con el hardware de su CPC.</w:t>
      </w:r>
      <w:r w:rsidR="00B63418" w:rsidRPr="001F2AA0">
        <w:rPr>
          <w:sz w:val="24"/>
          <w:szCs w:val="24"/>
          <w:lang w:val="es-ES"/>
        </w:rPr>
        <w:br w:type="page"/>
      </w:r>
    </w:p>
    <w:p w:rsidR="00E27F32" w:rsidRPr="00127620" w:rsidRDefault="00127620" w:rsidP="00B63418">
      <w:pPr>
        <w:pStyle w:val="berschrift3"/>
        <w:rPr>
          <w:lang w:val="es-ES"/>
        </w:rPr>
      </w:pPr>
      <w:r w:rsidRPr="00127620">
        <w:rPr>
          <w:lang w:val="es-ES"/>
        </w:rPr>
        <w:lastRenderedPageBreak/>
        <w:t>I.37 El icono de ALARMA (despertador) - tecla rápida: W</w:t>
      </w:r>
      <w:r w:rsidR="00E27F32" w:rsidRPr="00127620">
        <w:rPr>
          <w:lang w:val="es-ES"/>
        </w:rPr>
        <w:t xml:space="preserve"> (Wake up)</w:t>
      </w:r>
    </w:p>
    <w:p w:rsidR="00E27F32" w:rsidRDefault="00127620" w:rsidP="00E27F32">
      <w:pPr>
        <w:rPr>
          <w:sz w:val="24"/>
          <w:szCs w:val="24"/>
          <w:lang w:val="es-ES"/>
        </w:rPr>
      </w:pPr>
      <w:r w:rsidRPr="00127620">
        <w:rPr>
          <w:sz w:val="24"/>
          <w:szCs w:val="24"/>
          <w:lang w:val="es-ES"/>
        </w:rPr>
        <w:t>El segundo ícono desde el extremo derecho de la cuarta línea de íconos es el ícono de RELOJ DESPERTADOR. Usa las teclas de cursor y COPIAR, el joystick y Fire o ESC para configurar la hora de la alarma / despertar orientada al video.</w:t>
      </w:r>
    </w:p>
    <w:p w:rsidR="00A2696F" w:rsidRPr="00127620" w:rsidRDefault="00A2696F" w:rsidP="00E27F32">
      <w:pPr>
        <w:rPr>
          <w:sz w:val="24"/>
          <w:szCs w:val="24"/>
          <w:lang w:val="es-ES"/>
        </w:rPr>
      </w:pPr>
    </w:p>
    <w:p w:rsidR="00E27F32" w:rsidRPr="00CE6C3E" w:rsidRDefault="00127620" w:rsidP="00C46C4D">
      <w:pPr>
        <w:pStyle w:val="berschrift3"/>
        <w:rPr>
          <w:lang w:val="es-ES"/>
        </w:rPr>
      </w:pPr>
      <w:r w:rsidRPr="00CE6C3E">
        <w:rPr>
          <w:lang w:val="es-ES"/>
        </w:rPr>
        <w:t>I.38 El ícono FIN</w:t>
      </w:r>
      <w:r w:rsidR="00A2696F">
        <w:rPr>
          <w:lang w:val="es-ES"/>
        </w:rPr>
        <w:t xml:space="preserve"> / END</w:t>
      </w:r>
      <w:r w:rsidRPr="00CE6C3E">
        <w:rPr>
          <w:lang w:val="es-ES"/>
        </w:rPr>
        <w:t xml:space="preserve"> - tecla rápida: Q</w:t>
      </w:r>
      <w:r w:rsidR="00E27F32" w:rsidRPr="00CE6C3E">
        <w:rPr>
          <w:lang w:val="es-ES"/>
        </w:rPr>
        <w:t xml:space="preserve"> (Quit)</w:t>
      </w:r>
    </w:p>
    <w:p w:rsidR="00E27F32" w:rsidRPr="00A2696F" w:rsidRDefault="00CE6C3E" w:rsidP="00E27F32">
      <w:pPr>
        <w:rPr>
          <w:sz w:val="24"/>
          <w:szCs w:val="24"/>
          <w:lang w:val="es-ES"/>
        </w:rPr>
      </w:pPr>
      <w:r w:rsidRPr="00CE6C3E">
        <w:rPr>
          <w:sz w:val="24"/>
          <w:szCs w:val="24"/>
          <w:lang w:val="es-ES"/>
        </w:rPr>
        <w:t xml:space="preserve">El ícono FIN </w:t>
      </w:r>
      <w:r w:rsidR="00A2696F">
        <w:rPr>
          <w:sz w:val="24"/>
          <w:szCs w:val="24"/>
          <w:lang w:val="es-ES"/>
        </w:rPr>
        <w:t>/ END</w:t>
      </w:r>
      <w:r w:rsidRPr="00CE6C3E">
        <w:rPr>
          <w:sz w:val="24"/>
          <w:szCs w:val="24"/>
          <w:lang w:val="es-ES"/>
        </w:rPr>
        <w:t xml:space="preserve">se encuentra a la derecha de la cuarta línea de íconos. </w:t>
      </w:r>
      <w:r w:rsidRPr="00A2696F">
        <w:rPr>
          <w:sz w:val="24"/>
          <w:szCs w:val="24"/>
          <w:lang w:val="es-ES"/>
        </w:rPr>
        <w:t>Permite:</w:t>
      </w:r>
    </w:p>
    <w:p w:rsidR="00E27F32" w:rsidRPr="006D22F3" w:rsidRDefault="006D22F3" w:rsidP="00C46C4D">
      <w:pPr>
        <w:pStyle w:val="Listenabsatz"/>
        <w:numPr>
          <w:ilvl w:val="0"/>
          <w:numId w:val="26"/>
        </w:numPr>
        <w:rPr>
          <w:sz w:val="24"/>
          <w:szCs w:val="24"/>
          <w:lang w:val="es-ES"/>
        </w:rPr>
      </w:pPr>
      <w:r w:rsidRPr="006D22F3">
        <w:rPr>
          <w:b/>
          <w:sz w:val="24"/>
          <w:szCs w:val="24"/>
          <w:u w:val="single"/>
          <w:lang w:val="es-ES"/>
        </w:rPr>
        <w:t>Iniciar FutureOS nuevo:</w:t>
      </w:r>
      <w:r w:rsidRPr="006D22F3">
        <w:rPr>
          <w:sz w:val="24"/>
          <w:szCs w:val="24"/>
          <w:lang w:val="es-ES"/>
        </w:rPr>
        <w:t xml:space="preserve"> iniciar FutureOS nuevo (Arranque en frío)</w:t>
      </w:r>
    </w:p>
    <w:p w:rsidR="00E27F32" w:rsidRDefault="006D22F3" w:rsidP="00C46C4D">
      <w:pPr>
        <w:pStyle w:val="Listenabsatz"/>
        <w:numPr>
          <w:ilvl w:val="0"/>
          <w:numId w:val="26"/>
        </w:numPr>
        <w:rPr>
          <w:sz w:val="24"/>
          <w:szCs w:val="24"/>
          <w:lang w:val="es-ES"/>
        </w:rPr>
      </w:pPr>
      <w:r w:rsidRPr="006D22F3">
        <w:rPr>
          <w:b/>
          <w:sz w:val="24"/>
          <w:szCs w:val="24"/>
          <w:u w:val="single"/>
          <w:lang w:val="es-ES"/>
        </w:rPr>
        <w:t>Inicializar AMS-OS:</w:t>
      </w:r>
      <w:r w:rsidRPr="006D22F3">
        <w:rPr>
          <w:sz w:val="24"/>
          <w:szCs w:val="24"/>
          <w:lang w:val="es-ES"/>
        </w:rPr>
        <w:t xml:space="preserve"> termina la sesión actual de FutureOS e inicializa el firmware OS de Amstrad. Esta función equivale a un reinicio del CPC.</w:t>
      </w:r>
    </w:p>
    <w:p w:rsidR="00A2696F" w:rsidRPr="00A2696F" w:rsidRDefault="00A2696F" w:rsidP="00A2696F">
      <w:pPr>
        <w:rPr>
          <w:sz w:val="24"/>
          <w:szCs w:val="24"/>
          <w:lang w:val="es-ES"/>
        </w:rPr>
      </w:pPr>
    </w:p>
    <w:p w:rsidR="00E27F32" w:rsidRPr="001F64FD" w:rsidRDefault="001F64FD" w:rsidP="00C46C4D">
      <w:pPr>
        <w:pStyle w:val="berschrift3"/>
        <w:rPr>
          <w:lang w:val="es-ES"/>
        </w:rPr>
      </w:pPr>
      <w:r w:rsidRPr="001F64FD">
        <w:rPr>
          <w:lang w:val="es-ES"/>
        </w:rPr>
        <w:t>I.39 El icono RUN - teclas rápidas: X (eXecutar) y R (Aplicación ROM)</w:t>
      </w:r>
    </w:p>
    <w:p w:rsidR="00E27F32" w:rsidRPr="001F64FD" w:rsidRDefault="001F64FD" w:rsidP="00C46C4D">
      <w:pPr>
        <w:pStyle w:val="KeinLeerraum"/>
        <w:rPr>
          <w:sz w:val="24"/>
          <w:szCs w:val="24"/>
          <w:lang w:val="es-ES"/>
        </w:rPr>
      </w:pPr>
      <w:r w:rsidRPr="001F64FD">
        <w:rPr>
          <w:sz w:val="24"/>
          <w:szCs w:val="24"/>
          <w:lang w:val="es-ES"/>
        </w:rPr>
        <w:t xml:space="preserve">El ícono de </w:t>
      </w:r>
      <w:r>
        <w:rPr>
          <w:sz w:val="24"/>
          <w:szCs w:val="24"/>
          <w:lang w:val="es-ES"/>
        </w:rPr>
        <w:t>RUN</w:t>
      </w:r>
      <w:r w:rsidRPr="001F64FD">
        <w:rPr>
          <w:sz w:val="24"/>
          <w:szCs w:val="24"/>
          <w:lang w:val="es-ES"/>
        </w:rPr>
        <w:t xml:space="preserve"> se encuentra más a la izquierda en la línea inferior de íconos. En caso d</w:t>
      </w:r>
      <w:r>
        <w:rPr>
          <w:sz w:val="24"/>
          <w:szCs w:val="24"/>
          <w:lang w:val="es-ES"/>
        </w:rPr>
        <w:t>e que hagas clic en el ícono de RUN</w:t>
      </w:r>
      <w:r w:rsidRPr="001F64FD">
        <w:rPr>
          <w:sz w:val="24"/>
          <w:szCs w:val="24"/>
          <w:lang w:val="es-ES"/>
        </w:rPr>
        <w:t xml:space="preserve"> y algún archivo esté etiquetado, ese archivo se cargará en la RAM y posteriormente se ejecutará. Se utilizará el primer archivo etiquetado.</w:t>
      </w:r>
    </w:p>
    <w:p w:rsidR="00E27F32" w:rsidRPr="00F92835" w:rsidRDefault="00F92835" w:rsidP="00E27F32">
      <w:pPr>
        <w:rPr>
          <w:sz w:val="24"/>
          <w:szCs w:val="24"/>
          <w:lang w:val="es-ES"/>
        </w:rPr>
      </w:pPr>
      <w:r w:rsidRPr="00F92835">
        <w:rPr>
          <w:sz w:val="24"/>
          <w:szCs w:val="24"/>
          <w:lang w:val="es-ES"/>
        </w:rPr>
        <w:t>Si no hay ningún archivo etiquetado presente, se mostrarán las siguientes opciones:</w:t>
      </w:r>
    </w:p>
    <w:p w:rsidR="00E27F32" w:rsidRPr="00670DF5" w:rsidRDefault="00670DF5" w:rsidP="00C46C4D">
      <w:pPr>
        <w:pStyle w:val="Listenabsatz"/>
        <w:numPr>
          <w:ilvl w:val="0"/>
          <w:numId w:val="28"/>
        </w:numPr>
        <w:rPr>
          <w:sz w:val="24"/>
          <w:szCs w:val="24"/>
          <w:lang w:val="es-ES"/>
        </w:rPr>
      </w:pPr>
      <w:r w:rsidRPr="00670DF5">
        <w:rPr>
          <w:b/>
          <w:sz w:val="24"/>
          <w:szCs w:val="24"/>
          <w:u w:val="single"/>
          <w:lang w:val="es-ES"/>
        </w:rPr>
        <w:t>Iniciar el programa en primer plano actual:</w:t>
      </w:r>
      <w:r w:rsidRPr="00670DF5">
        <w:rPr>
          <w:sz w:val="24"/>
          <w:szCs w:val="24"/>
          <w:lang w:val="es-ES"/>
        </w:rPr>
        <w:t xml:space="preserve"> Se reiniciará el último programa iniciado, porque todavía está en la RAM y el sistema operativo ha memorizado su ubicación a través de su encabezado de archivo.</w:t>
      </w:r>
    </w:p>
    <w:p w:rsidR="00E27F32" w:rsidRPr="00670DF5" w:rsidRDefault="00670DF5" w:rsidP="00C46C4D">
      <w:pPr>
        <w:pStyle w:val="Listenabsatz"/>
        <w:numPr>
          <w:ilvl w:val="0"/>
          <w:numId w:val="28"/>
        </w:numPr>
        <w:rPr>
          <w:sz w:val="24"/>
          <w:szCs w:val="24"/>
          <w:lang w:val="es-ES"/>
        </w:rPr>
      </w:pPr>
      <w:r w:rsidRPr="00670DF5">
        <w:rPr>
          <w:b/>
          <w:sz w:val="24"/>
          <w:szCs w:val="24"/>
          <w:u w:val="single"/>
          <w:lang w:val="es-ES"/>
        </w:rPr>
        <w:t>Inicie el programa de fondo real:</w:t>
      </w:r>
      <w:r w:rsidRPr="00670DF5">
        <w:rPr>
          <w:sz w:val="24"/>
          <w:szCs w:val="24"/>
          <w:lang w:val="es-ES"/>
        </w:rPr>
        <w:t xml:space="preserve"> Se iniciará el programa de fondo real. Un programa de fondo es un programa especial que está anidado en la memoria de expansión.</w:t>
      </w:r>
    </w:p>
    <w:p w:rsidR="00A350A2" w:rsidRPr="00A350A2" w:rsidRDefault="00A350A2" w:rsidP="00A350A2">
      <w:pPr>
        <w:pStyle w:val="Listenabsatz"/>
        <w:numPr>
          <w:ilvl w:val="0"/>
          <w:numId w:val="28"/>
        </w:numPr>
        <w:rPr>
          <w:b/>
          <w:sz w:val="24"/>
          <w:szCs w:val="24"/>
          <w:u w:val="single"/>
          <w:lang w:val="es-ES"/>
        </w:rPr>
      </w:pPr>
      <w:r w:rsidRPr="00A350A2">
        <w:rPr>
          <w:b/>
          <w:sz w:val="24"/>
          <w:szCs w:val="24"/>
          <w:u w:val="single"/>
          <w:lang w:val="es-ES"/>
        </w:rPr>
        <w:t>Saltar a la RAM:</w:t>
      </w:r>
      <w:r w:rsidRPr="00A350A2">
        <w:rPr>
          <w:sz w:val="24"/>
          <w:szCs w:val="24"/>
          <w:lang w:val="es-ES"/>
        </w:rPr>
        <w:t xml:space="preserve"> Esta opción permite saltar a cualquier dirección en cualquier RAM conectada (expansión). Seleccione la configuración de RAM &amp;C0 para saltar a la memoria principal.</w:t>
      </w:r>
    </w:p>
    <w:p w:rsidR="00E27F32" w:rsidRPr="00A350A2" w:rsidRDefault="00A350A2" w:rsidP="00A350A2">
      <w:pPr>
        <w:pStyle w:val="Listenabsatz"/>
        <w:rPr>
          <w:sz w:val="24"/>
          <w:szCs w:val="24"/>
          <w:lang w:val="es-ES"/>
        </w:rPr>
      </w:pPr>
      <w:r w:rsidRPr="00A350A2">
        <w:rPr>
          <w:b/>
          <w:sz w:val="24"/>
          <w:szCs w:val="24"/>
          <w:u w:val="single"/>
          <w:lang w:val="es-ES"/>
        </w:rPr>
        <w:t>¡Atención!</w:t>
      </w:r>
      <w:r w:rsidRPr="00A350A2">
        <w:rPr>
          <w:sz w:val="24"/>
          <w:szCs w:val="24"/>
          <w:lang w:val="es-ES"/>
        </w:rPr>
        <w:t xml:space="preserve"> Debes saber a dónde saltar.</w:t>
      </w:r>
    </w:p>
    <w:p w:rsidR="00C46C4D" w:rsidRPr="00CF4C31" w:rsidRDefault="00CF4C31" w:rsidP="00C46C4D">
      <w:pPr>
        <w:pStyle w:val="Listenabsatz"/>
        <w:numPr>
          <w:ilvl w:val="0"/>
          <w:numId w:val="28"/>
        </w:numPr>
        <w:rPr>
          <w:sz w:val="24"/>
          <w:szCs w:val="24"/>
          <w:lang w:val="es-ES"/>
        </w:rPr>
      </w:pPr>
      <w:r w:rsidRPr="00CF4C31">
        <w:rPr>
          <w:b/>
          <w:sz w:val="24"/>
          <w:szCs w:val="24"/>
          <w:u w:val="single"/>
          <w:lang w:val="es-ES"/>
        </w:rPr>
        <w:t>Iniciar aplicación ROM:</w:t>
      </w:r>
      <w:r w:rsidRPr="00CF4C31">
        <w:rPr>
          <w:sz w:val="24"/>
          <w:szCs w:val="24"/>
          <w:lang w:val="es-ES"/>
        </w:rPr>
        <w:t xml:space="preserve"> Iniciará una aplicación desde una ROM de expansión de FutureOS. Primero selecciona el XROM, luego la aplicación de este XROM.</w:t>
      </w:r>
    </w:p>
    <w:p w:rsidR="00E27F32" w:rsidRDefault="00CF4C31" w:rsidP="00C46C4D">
      <w:pPr>
        <w:pStyle w:val="Listenabsatz"/>
        <w:rPr>
          <w:sz w:val="24"/>
          <w:szCs w:val="24"/>
          <w:lang w:val="es-ES"/>
        </w:rPr>
      </w:pPr>
      <w:r w:rsidRPr="00CF4C31">
        <w:rPr>
          <w:sz w:val="24"/>
          <w:szCs w:val="24"/>
          <w:lang w:val="es-ES"/>
        </w:rPr>
        <w:t>Esta opción se puede invocar directamente usando la tecla rápida 'R' de Turbo Desk.</w:t>
      </w:r>
    </w:p>
    <w:p w:rsidR="00A2696F" w:rsidRPr="00A2696F" w:rsidRDefault="00A2696F" w:rsidP="00A2696F">
      <w:pPr>
        <w:rPr>
          <w:sz w:val="24"/>
          <w:szCs w:val="24"/>
          <w:lang w:val="es-ES"/>
        </w:rPr>
      </w:pPr>
    </w:p>
    <w:p w:rsidR="00E27F32" w:rsidRPr="0086500B" w:rsidRDefault="0086500B" w:rsidP="00AA7C4C">
      <w:pPr>
        <w:pStyle w:val="berschrift3"/>
        <w:rPr>
          <w:lang w:val="es-ES"/>
        </w:rPr>
      </w:pPr>
      <w:r w:rsidRPr="0086500B">
        <w:rPr>
          <w:lang w:val="es-ES"/>
        </w:rPr>
        <w:t>I.40 Los iconos de HORA y FECHA - teclas rápidas: Z (Hora) y Y (Fecha)</w:t>
      </w:r>
    </w:p>
    <w:p w:rsidR="00E27F32" w:rsidRPr="00A2696F" w:rsidRDefault="00A2696F" w:rsidP="00AA7C4C">
      <w:pPr>
        <w:pStyle w:val="KeinLeerraum"/>
        <w:rPr>
          <w:sz w:val="24"/>
          <w:szCs w:val="24"/>
          <w:lang w:val="es-ES"/>
        </w:rPr>
      </w:pPr>
      <w:r w:rsidRPr="00A2696F">
        <w:rPr>
          <w:sz w:val="24"/>
          <w:szCs w:val="24"/>
          <w:lang w:val="es-ES"/>
        </w:rPr>
        <w:t>Se encuentran en la línea de íconos inferior. Los íconos de HORA están en el lado izquierdo y los íconos de FECHA en el lado derecho. Puedes usarlos para ajustar la hora y la fecha. Esto se hace usando las teclas de cursor, Copiar o el Joystick y el botón de disparo. Presiona la tecla ESC para abortar.</w:t>
      </w:r>
    </w:p>
    <w:p w:rsidR="00E27F32" w:rsidRDefault="00A2696F" w:rsidP="00E27F32">
      <w:pPr>
        <w:rPr>
          <w:sz w:val="24"/>
          <w:szCs w:val="24"/>
          <w:lang w:val="es-ES"/>
        </w:rPr>
      </w:pPr>
      <w:r w:rsidRPr="00A2696F">
        <w:rPr>
          <w:sz w:val="24"/>
          <w:szCs w:val="24"/>
          <w:lang w:val="es-ES"/>
        </w:rPr>
        <w:t>Se establecerá la fecha y hora de los relojes en tiempo real conectados.</w:t>
      </w:r>
    </w:p>
    <w:p w:rsidR="00A2696F" w:rsidRDefault="00A2696F">
      <w:pPr>
        <w:rPr>
          <w:sz w:val="24"/>
          <w:szCs w:val="24"/>
          <w:lang w:val="es-ES"/>
        </w:rPr>
      </w:pPr>
      <w:r>
        <w:rPr>
          <w:sz w:val="24"/>
          <w:szCs w:val="24"/>
          <w:lang w:val="es-ES"/>
        </w:rPr>
        <w:br w:type="page"/>
      </w:r>
    </w:p>
    <w:p w:rsidR="00E27F32" w:rsidRPr="00A2696F" w:rsidRDefault="00A2696F" w:rsidP="00AA7C4C">
      <w:pPr>
        <w:pStyle w:val="berschrift3"/>
        <w:rPr>
          <w:lang w:val="es-ES"/>
        </w:rPr>
      </w:pPr>
      <w:r w:rsidRPr="00A2696F">
        <w:rPr>
          <w:lang w:val="es-ES"/>
        </w:rPr>
        <w:lastRenderedPageBreak/>
        <w:t>I.41 El icono de almacenamiento masivo / IDE - tecla rápida: H</w:t>
      </w:r>
    </w:p>
    <w:p w:rsidR="00E27F32" w:rsidRPr="00A2696F" w:rsidRDefault="00A2696F" w:rsidP="00E27F32">
      <w:pPr>
        <w:rPr>
          <w:sz w:val="24"/>
          <w:szCs w:val="24"/>
          <w:lang w:val="es-ES"/>
        </w:rPr>
      </w:pPr>
      <w:r w:rsidRPr="00A2696F">
        <w:rPr>
          <w:sz w:val="24"/>
          <w:szCs w:val="24"/>
          <w:lang w:val="es-ES"/>
        </w:rPr>
        <w:t>Este ícono se encuentra en el extremo derecho de la segunda línea de íconos. Permite acceder a la tarjeta SD de la expansión M4. Por lo tanto, se necesita un quinto ROM FutureOS M; este se instalará automáticamente en la M4. El ROM M incluye una gestión conveniente de la tarjeta SD de la M4 y admite algunas de las teclas rápidas de TurboDesk.</w:t>
      </w:r>
    </w:p>
    <w:p w:rsidR="00AA7C4C" w:rsidRPr="00A2696F" w:rsidRDefault="00AA7C4C" w:rsidP="00E27F32">
      <w:pPr>
        <w:rPr>
          <w:sz w:val="24"/>
          <w:szCs w:val="24"/>
          <w:lang w:val="es-ES"/>
        </w:rPr>
      </w:pPr>
    </w:p>
    <w:p w:rsidR="00E27F32" w:rsidRPr="00A7318B" w:rsidRDefault="00A7318B" w:rsidP="00AA7C4C">
      <w:pPr>
        <w:pStyle w:val="berschrift3"/>
        <w:rPr>
          <w:lang w:val="es-ES"/>
        </w:rPr>
      </w:pPr>
      <w:r w:rsidRPr="00A7318B">
        <w:rPr>
          <w:lang w:val="es-ES"/>
        </w:rPr>
        <w:t>I.42 El ícono &lt;I&gt; - tecla rápida: I (Información)</w:t>
      </w:r>
    </w:p>
    <w:p w:rsidR="00E27F32" w:rsidRPr="00A7318B" w:rsidRDefault="00A7318B" w:rsidP="00E27F32">
      <w:pPr>
        <w:rPr>
          <w:sz w:val="24"/>
          <w:szCs w:val="24"/>
          <w:lang w:val="es-ES"/>
        </w:rPr>
      </w:pPr>
      <w:r w:rsidRPr="00A7318B">
        <w:rPr>
          <w:sz w:val="24"/>
          <w:szCs w:val="24"/>
          <w:lang w:val="es-ES"/>
        </w:rPr>
        <w:t>El ícono &lt;I&gt; es el séptimo ícono de la tercera línea de íconos. Inic</w:t>
      </w:r>
      <w:r>
        <w:rPr>
          <w:sz w:val="24"/>
          <w:szCs w:val="24"/>
          <w:lang w:val="es-ES"/>
        </w:rPr>
        <w:t>iará cualquier sistema de Inform</w:t>
      </w:r>
      <w:r w:rsidRPr="00A7318B">
        <w:rPr>
          <w:sz w:val="24"/>
          <w:szCs w:val="24"/>
          <w:lang w:val="es-ES"/>
        </w:rPr>
        <w:t>ación o Ayuda disponible. Si no hay ningún sistema de INFO/Ayuda presente, no ocurrirá nada, salvo la aparición de un mensaje de error.</w:t>
      </w:r>
    </w:p>
    <w:p w:rsidR="00E27F32" w:rsidRPr="00A7318B" w:rsidRDefault="00E27F32" w:rsidP="00E27F32">
      <w:pPr>
        <w:rPr>
          <w:sz w:val="24"/>
          <w:szCs w:val="24"/>
          <w:lang w:val="es-ES"/>
        </w:rPr>
      </w:pPr>
    </w:p>
    <w:p w:rsidR="00AA7C4C" w:rsidRPr="00A7318B" w:rsidRDefault="00AA7C4C" w:rsidP="00E27F32">
      <w:pPr>
        <w:rPr>
          <w:sz w:val="24"/>
          <w:szCs w:val="24"/>
          <w:lang w:val="es-ES"/>
        </w:rPr>
      </w:pPr>
    </w:p>
    <w:p w:rsidR="00C47B8B" w:rsidRPr="00A7318B" w:rsidRDefault="00C47B8B" w:rsidP="00C47B8B">
      <w:pPr>
        <w:rPr>
          <w:sz w:val="24"/>
          <w:szCs w:val="24"/>
          <w:lang w:val="es-ES"/>
        </w:rPr>
      </w:pPr>
    </w:p>
    <w:p w:rsidR="00C47B8B" w:rsidRPr="006E5F54" w:rsidRDefault="006E5F54" w:rsidP="00E15965">
      <w:pPr>
        <w:jc w:val="center"/>
        <w:rPr>
          <w:sz w:val="24"/>
          <w:szCs w:val="24"/>
          <w:lang w:val="es-ES"/>
        </w:rPr>
      </w:pPr>
      <w:r w:rsidRPr="006E5F54">
        <w:rPr>
          <w:sz w:val="24"/>
          <w:szCs w:val="24"/>
          <w:lang w:val="es-ES"/>
        </w:rPr>
        <w:t>Se agradecen comentarios, críticas y avisos en todo momento.</w:t>
      </w:r>
    </w:p>
    <w:p w:rsidR="00C47B8B" w:rsidRPr="006E5F54" w:rsidRDefault="006E5F54" w:rsidP="00E15965">
      <w:pPr>
        <w:jc w:val="center"/>
        <w:rPr>
          <w:sz w:val="24"/>
          <w:szCs w:val="24"/>
          <w:lang w:val="es-ES"/>
        </w:rPr>
      </w:pPr>
      <w:r w:rsidRPr="006E5F54">
        <w:rPr>
          <w:sz w:val="24"/>
          <w:szCs w:val="24"/>
          <w:lang w:val="es-ES"/>
        </w:rPr>
        <w:t>Solo juntos podemos mejorar el sistema.</w:t>
      </w:r>
    </w:p>
    <w:p w:rsidR="00C47B8B" w:rsidRPr="0079515E" w:rsidRDefault="0079515E" w:rsidP="00E15965">
      <w:pPr>
        <w:jc w:val="center"/>
        <w:rPr>
          <w:sz w:val="24"/>
          <w:szCs w:val="24"/>
          <w:lang w:val="es-ES"/>
        </w:rPr>
      </w:pPr>
      <w:r w:rsidRPr="0079515E">
        <w:rPr>
          <w:sz w:val="24"/>
          <w:szCs w:val="24"/>
          <w:lang w:val="es-ES"/>
        </w:rPr>
        <w:t>Enviar correo electrónico a</w:t>
      </w:r>
      <w:r w:rsidR="00E15965" w:rsidRPr="0079515E">
        <w:rPr>
          <w:sz w:val="24"/>
          <w:szCs w:val="24"/>
          <w:lang w:val="es-ES"/>
        </w:rPr>
        <w:t xml:space="preserve">: </w:t>
      </w:r>
      <w:hyperlink r:id="rId6" w:history="1">
        <w:r w:rsidR="00E15965" w:rsidRPr="0079515E">
          <w:rPr>
            <w:rStyle w:val="Hyperlink"/>
            <w:sz w:val="24"/>
            <w:szCs w:val="24"/>
            <w:lang w:val="es-ES"/>
          </w:rPr>
          <w:t>FutureSoft@gmx.de</w:t>
        </w:r>
      </w:hyperlink>
    </w:p>
    <w:p w:rsidR="00C47B8B" w:rsidRPr="0079515E" w:rsidRDefault="00C47B8B" w:rsidP="00E15965">
      <w:pPr>
        <w:jc w:val="center"/>
        <w:rPr>
          <w:sz w:val="24"/>
          <w:szCs w:val="24"/>
          <w:lang w:val="es-ES"/>
        </w:rPr>
      </w:pPr>
    </w:p>
    <w:p w:rsidR="00C47B8B" w:rsidRPr="001C377F" w:rsidRDefault="001C377F" w:rsidP="00E15965">
      <w:pPr>
        <w:jc w:val="center"/>
        <w:rPr>
          <w:sz w:val="24"/>
          <w:szCs w:val="24"/>
          <w:lang w:val="es-ES"/>
        </w:rPr>
      </w:pPr>
      <w:r w:rsidRPr="001C377F">
        <w:rPr>
          <w:sz w:val="24"/>
          <w:szCs w:val="24"/>
          <w:lang w:val="es-ES"/>
        </w:rPr>
        <w:t>Aviso importante:</w:t>
      </w:r>
    </w:p>
    <w:p w:rsidR="00C47B8B" w:rsidRPr="001C377F" w:rsidRDefault="001C377F" w:rsidP="00E15965">
      <w:pPr>
        <w:jc w:val="center"/>
        <w:rPr>
          <w:sz w:val="24"/>
          <w:szCs w:val="24"/>
          <w:lang w:val="es-ES"/>
        </w:rPr>
      </w:pPr>
      <w:proofErr w:type="spellStart"/>
      <w:r w:rsidRPr="001C377F">
        <w:rPr>
          <w:sz w:val="24"/>
          <w:szCs w:val="24"/>
          <w:lang w:val="en-US"/>
        </w:rPr>
        <w:t>Puedes</w:t>
      </w:r>
      <w:proofErr w:type="spellEnd"/>
      <w:r w:rsidRPr="001C377F">
        <w:rPr>
          <w:sz w:val="24"/>
          <w:szCs w:val="24"/>
          <w:lang w:val="en-US"/>
        </w:rPr>
        <w:t xml:space="preserve"> </w:t>
      </w:r>
      <w:proofErr w:type="spellStart"/>
      <w:r w:rsidRPr="001C377F">
        <w:rPr>
          <w:sz w:val="24"/>
          <w:szCs w:val="24"/>
          <w:lang w:val="en-US"/>
        </w:rPr>
        <w:t>contactarme</w:t>
      </w:r>
      <w:proofErr w:type="spellEnd"/>
      <w:r w:rsidRPr="001C377F">
        <w:rPr>
          <w:sz w:val="24"/>
          <w:szCs w:val="24"/>
          <w:lang w:val="en-US"/>
        </w:rPr>
        <w:t xml:space="preserve"> </w:t>
      </w:r>
      <w:proofErr w:type="spellStart"/>
      <w:r w:rsidRPr="001C377F">
        <w:rPr>
          <w:sz w:val="24"/>
          <w:szCs w:val="24"/>
          <w:lang w:val="en-US"/>
        </w:rPr>
        <w:t>por</w:t>
      </w:r>
      <w:proofErr w:type="spellEnd"/>
      <w:r w:rsidRPr="001C377F">
        <w:rPr>
          <w:sz w:val="24"/>
          <w:szCs w:val="24"/>
          <w:lang w:val="en-US"/>
        </w:rPr>
        <w:t xml:space="preserve"> internet</w:t>
      </w:r>
    </w:p>
    <w:p w:rsidR="00BA7CE1" w:rsidRDefault="00C9277C" w:rsidP="00E15965">
      <w:pPr>
        <w:jc w:val="center"/>
      </w:pPr>
      <w:hyperlink r:id="rId7" w:history="1">
        <w:r w:rsidR="00E15965" w:rsidRPr="009B2B90">
          <w:rPr>
            <w:rStyle w:val="Hyperlink"/>
            <w:sz w:val="24"/>
            <w:szCs w:val="24"/>
          </w:rPr>
          <w:t>http://www.FutureOS.de</w:t>
        </w:r>
      </w:hyperlink>
    </w:p>
    <w:p w:rsidR="001C377F" w:rsidRPr="00C47B8B" w:rsidRDefault="001C377F" w:rsidP="00E15965">
      <w:pPr>
        <w:jc w:val="center"/>
        <w:rPr>
          <w:sz w:val="24"/>
          <w:szCs w:val="24"/>
        </w:rPr>
      </w:pPr>
    </w:p>
    <w:sectPr w:rsidR="001C377F" w:rsidRPr="00C47B8B" w:rsidSect="00BA7CE1">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12A14"/>
    <w:multiLevelType w:val="hybridMultilevel"/>
    <w:tmpl w:val="7A1620E6"/>
    <w:lvl w:ilvl="0" w:tplc="9CBC84B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31324C0"/>
    <w:multiLevelType w:val="hybridMultilevel"/>
    <w:tmpl w:val="149AB80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03E17FEB"/>
    <w:multiLevelType w:val="hybridMultilevel"/>
    <w:tmpl w:val="B6D835BA"/>
    <w:lvl w:ilvl="0" w:tplc="A70AA75A">
      <w:start w:val="1"/>
      <w:numFmt w:val="bullet"/>
      <w:lvlText w:val=""/>
      <w:lvlJc w:val="left"/>
      <w:pPr>
        <w:ind w:left="720" w:hanging="360"/>
      </w:pPr>
      <w:rPr>
        <w:rFonts w:ascii="Symbol" w:hAnsi="Symbol" w:hint="default"/>
        <w:lang w:val="es-ES"/>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4057362"/>
    <w:multiLevelType w:val="hybridMultilevel"/>
    <w:tmpl w:val="B46E4F22"/>
    <w:lvl w:ilvl="0" w:tplc="FD122EF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0424110D"/>
    <w:multiLevelType w:val="hybridMultilevel"/>
    <w:tmpl w:val="1B029D30"/>
    <w:lvl w:ilvl="0" w:tplc="FD122EFC">
      <w:start w:val="1"/>
      <w:numFmt w:val="bullet"/>
      <w:lvlText w:val=""/>
      <w:lvlJc w:val="left"/>
      <w:pPr>
        <w:ind w:left="720" w:hanging="360"/>
      </w:pPr>
      <w:rPr>
        <w:rFonts w:ascii="Symbol" w:hAnsi="Symbol" w:hint="default"/>
      </w:rPr>
    </w:lvl>
    <w:lvl w:ilvl="1" w:tplc="B082FDAC">
      <w:numFmt w:val="bullet"/>
      <w:lvlText w:val="-"/>
      <w:lvlJc w:val="left"/>
      <w:pPr>
        <w:ind w:left="1440" w:hanging="360"/>
      </w:pPr>
      <w:rPr>
        <w:rFonts w:ascii="Calibri" w:eastAsiaTheme="minorHAnsi" w:hAnsi="Calibri" w:cs="Calibr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04EC73D0"/>
    <w:multiLevelType w:val="hybridMultilevel"/>
    <w:tmpl w:val="7CA68A68"/>
    <w:lvl w:ilvl="0" w:tplc="FD122EFC">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0AD533ED"/>
    <w:multiLevelType w:val="hybridMultilevel"/>
    <w:tmpl w:val="7E12130C"/>
    <w:lvl w:ilvl="0" w:tplc="FD122EFC">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142A4BD5"/>
    <w:multiLevelType w:val="hybridMultilevel"/>
    <w:tmpl w:val="29A272CE"/>
    <w:lvl w:ilvl="0" w:tplc="99EECE9E">
      <w:start w:val="1"/>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18CE53C0"/>
    <w:multiLevelType w:val="hybridMultilevel"/>
    <w:tmpl w:val="935CDB5C"/>
    <w:lvl w:ilvl="0" w:tplc="0407000B">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1D8D6E5F"/>
    <w:multiLevelType w:val="hybridMultilevel"/>
    <w:tmpl w:val="7E2E3504"/>
    <w:lvl w:ilvl="0" w:tplc="FD122EFC">
      <w:start w:val="1"/>
      <w:numFmt w:val="bullet"/>
      <w:lvlText w:val=""/>
      <w:lvlJc w:val="left"/>
      <w:pPr>
        <w:ind w:left="720" w:hanging="360"/>
      </w:pPr>
      <w:rPr>
        <w:rFonts w:ascii="Symbol" w:hAnsi="Symbol" w:hint="default"/>
      </w:rPr>
    </w:lvl>
    <w:lvl w:ilvl="1" w:tplc="D5EC7F08">
      <w:start w:val="1"/>
      <w:numFmt w:val="bullet"/>
      <w:lvlText w:val="-"/>
      <w:lvlJc w:val="left"/>
      <w:pPr>
        <w:ind w:left="1440" w:hanging="360"/>
      </w:pPr>
      <w:rPr>
        <w:rFonts w:ascii="Calibri" w:eastAsiaTheme="minorHAnsi" w:hAnsi="Calibri" w:cs="Calibr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1E502996"/>
    <w:multiLevelType w:val="hybridMultilevel"/>
    <w:tmpl w:val="0960E948"/>
    <w:lvl w:ilvl="0" w:tplc="FD122EF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1FE97668"/>
    <w:multiLevelType w:val="hybridMultilevel"/>
    <w:tmpl w:val="12F47E9A"/>
    <w:lvl w:ilvl="0" w:tplc="A606E4E6">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2">
    <w:nsid w:val="20F9382A"/>
    <w:multiLevelType w:val="hybridMultilevel"/>
    <w:tmpl w:val="3DC2B064"/>
    <w:lvl w:ilvl="0" w:tplc="D5EC7F08">
      <w:start w:val="1"/>
      <w:numFmt w:val="bullet"/>
      <w:lvlText w:val="-"/>
      <w:lvlJc w:val="left"/>
      <w:pPr>
        <w:ind w:left="144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21A97F7D"/>
    <w:multiLevelType w:val="hybridMultilevel"/>
    <w:tmpl w:val="5792135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nsid w:val="21ED4B12"/>
    <w:multiLevelType w:val="hybridMultilevel"/>
    <w:tmpl w:val="0916D2FE"/>
    <w:lvl w:ilvl="0" w:tplc="9CBC84B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23B76AF8"/>
    <w:multiLevelType w:val="hybridMultilevel"/>
    <w:tmpl w:val="8CAAFABC"/>
    <w:lvl w:ilvl="0" w:tplc="0A2A2DE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nsid w:val="2AA66DFB"/>
    <w:multiLevelType w:val="hybridMultilevel"/>
    <w:tmpl w:val="D1D2F7AC"/>
    <w:lvl w:ilvl="0" w:tplc="9CBC84B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358A3E75"/>
    <w:multiLevelType w:val="hybridMultilevel"/>
    <w:tmpl w:val="EF901EE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nsid w:val="36174144"/>
    <w:multiLevelType w:val="hybridMultilevel"/>
    <w:tmpl w:val="049E8AC4"/>
    <w:lvl w:ilvl="0" w:tplc="9CBC84B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45EF15C7"/>
    <w:multiLevelType w:val="hybridMultilevel"/>
    <w:tmpl w:val="BF4ECB70"/>
    <w:lvl w:ilvl="0" w:tplc="66F07F8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nsid w:val="45F049EA"/>
    <w:multiLevelType w:val="hybridMultilevel"/>
    <w:tmpl w:val="CF16F4E8"/>
    <w:lvl w:ilvl="0" w:tplc="FD122EFC">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465038DC"/>
    <w:multiLevelType w:val="hybridMultilevel"/>
    <w:tmpl w:val="00AAF2BA"/>
    <w:lvl w:ilvl="0" w:tplc="FD122EF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nsid w:val="48ED7D89"/>
    <w:multiLevelType w:val="hybridMultilevel"/>
    <w:tmpl w:val="D4EC0B6E"/>
    <w:lvl w:ilvl="0" w:tplc="87B82E3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4CC72337"/>
    <w:multiLevelType w:val="hybridMultilevel"/>
    <w:tmpl w:val="F200B2F8"/>
    <w:lvl w:ilvl="0" w:tplc="010A45E6">
      <w:start w:val="1"/>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nsid w:val="5AFC48F5"/>
    <w:multiLevelType w:val="hybridMultilevel"/>
    <w:tmpl w:val="3962B8EE"/>
    <w:lvl w:ilvl="0" w:tplc="FD122EFC">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nsid w:val="62D9723C"/>
    <w:multiLevelType w:val="hybridMultilevel"/>
    <w:tmpl w:val="7EEA411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nsid w:val="701D4A8B"/>
    <w:multiLevelType w:val="hybridMultilevel"/>
    <w:tmpl w:val="DD24670E"/>
    <w:lvl w:ilvl="0" w:tplc="FD122EF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7AC356F7"/>
    <w:multiLevelType w:val="hybridMultilevel"/>
    <w:tmpl w:val="62CCA128"/>
    <w:lvl w:ilvl="0" w:tplc="52304B8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nsid w:val="7BCA52D3"/>
    <w:multiLevelType w:val="hybridMultilevel"/>
    <w:tmpl w:val="DE9CA424"/>
    <w:lvl w:ilvl="0" w:tplc="6CF0B76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4"/>
  </w:num>
  <w:num w:numId="2">
    <w:abstractNumId w:val="22"/>
  </w:num>
  <w:num w:numId="3">
    <w:abstractNumId w:val="9"/>
  </w:num>
  <w:num w:numId="4">
    <w:abstractNumId w:val="7"/>
  </w:num>
  <w:num w:numId="5">
    <w:abstractNumId w:val="10"/>
  </w:num>
  <w:num w:numId="6">
    <w:abstractNumId w:val="23"/>
  </w:num>
  <w:num w:numId="7">
    <w:abstractNumId w:val="24"/>
  </w:num>
  <w:num w:numId="8">
    <w:abstractNumId w:val="5"/>
  </w:num>
  <w:num w:numId="9">
    <w:abstractNumId w:val="6"/>
  </w:num>
  <w:num w:numId="10">
    <w:abstractNumId w:val="20"/>
  </w:num>
  <w:num w:numId="11">
    <w:abstractNumId w:val="8"/>
  </w:num>
  <w:num w:numId="12">
    <w:abstractNumId w:val="11"/>
  </w:num>
  <w:num w:numId="13">
    <w:abstractNumId w:val="12"/>
  </w:num>
  <w:num w:numId="14">
    <w:abstractNumId w:val="19"/>
  </w:num>
  <w:num w:numId="15">
    <w:abstractNumId w:val="26"/>
  </w:num>
  <w:num w:numId="16">
    <w:abstractNumId w:val="27"/>
  </w:num>
  <w:num w:numId="17">
    <w:abstractNumId w:val="21"/>
  </w:num>
  <w:num w:numId="18">
    <w:abstractNumId w:val="16"/>
  </w:num>
  <w:num w:numId="19">
    <w:abstractNumId w:val="18"/>
  </w:num>
  <w:num w:numId="20">
    <w:abstractNumId w:val="0"/>
  </w:num>
  <w:num w:numId="21">
    <w:abstractNumId w:val="2"/>
  </w:num>
  <w:num w:numId="22">
    <w:abstractNumId w:val="3"/>
  </w:num>
  <w:num w:numId="23">
    <w:abstractNumId w:val="14"/>
  </w:num>
  <w:num w:numId="24">
    <w:abstractNumId w:val="1"/>
  </w:num>
  <w:num w:numId="25">
    <w:abstractNumId w:val="28"/>
  </w:num>
  <w:num w:numId="26">
    <w:abstractNumId w:val="13"/>
  </w:num>
  <w:num w:numId="27">
    <w:abstractNumId w:val="17"/>
  </w:num>
  <w:num w:numId="28">
    <w:abstractNumId w:val="25"/>
  </w:num>
  <w:num w:numId="29">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rsids>
    <w:rsidRoot w:val="00C47B8B"/>
    <w:rsid w:val="0001238B"/>
    <w:rsid w:val="00021567"/>
    <w:rsid w:val="00021C91"/>
    <w:rsid w:val="00081F3E"/>
    <w:rsid w:val="000A4D7B"/>
    <w:rsid w:val="000C227D"/>
    <w:rsid w:val="000C3BBF"/>
    <w:rsid w:val="000D002F"/>
    <w:rsid w:val="000D2E0D"/>
    <w:rsid w:val="000D3A3E"/>
    <w:rsid w:val="000D5D43"/>
    <w:rsid w:val="00123274"/>
    <w:rsid w:val="00127620"/>
    <w:rsid w:val="001574E8"/>
    <w:rsid w:val="001814FC"/>
    <w:rsid w:val="00197A6F"/>
    <w:rsid w:val="001A079C"/>
    <w:rsid w:val="001C377F"/>
    <w:rsid w:val="001E603B"/>
    <w:rsid w:val="001F2AA0"/>
    <w:rsid w:val="001F64FD"/>
    <w:rsid w:val="00203B4D"/>
    <w:rsid w:val="00231659"/>
    <w:rsid w:val="00244C54"/>
    <w:rsid w:val="00291143"/>
    <w:rsid w:val="002A0357"/>
    <w:rsid w:val="002D20FD"/>
    <w:rsid w:val="002E07C7"/>
    <w:rsid w:val="002E7D11"/>
    <w:rsid w:val="00351E57"/>
    <w:rsid w:val="003A7853"/>
    <w:rsid w:val="003B4C27"/>
    <w:rsid w:val="003D0BF1"/>
    <w:rsid w:val="00403CFB"/>
    <w:rsid w:val="00454800"/>
    <w:rsid w:val="00466C59"/>
    <w:rsid w:val="004671E6"/>
    <w:rsid w:val="0047646D"/>
    <w:rsid w:val="0048142E"/>
    <w:rsid w:val="00484A94"/>
    <w:rsid w:val="004A5079"/>
    <w:rsid w:val="004A6527"/>
    <w:rsid w:val="004B6078"/>
    <w:rsid w:val="004D102A"/>
    <w:rsid w:val="004D73FA"/>
    <w:rsid w:val="004D7DC4"/>
    <w:rsid w:val="004E01E9"/>
    <w:rsid w:val="004F2D39"/>
    <w:rsid w:val="00512DE7"/>
    <w:rsid w:val="00530E78"/>
    <w:rsid w:val="00535AE6"/>
    <w:rsid w:val="0054048E"/>
    <w:rsid w:val="005B0275"/>
    <w:rsid w:val="005B5AC5"/>
    <w:rsid w:val="005C4E85"/>
    <w:rsid w:val="005C71D5"/>
    <w:rsid w:val="005F73C0"/>
    <w:rsid w:val="00604976"/>
    <w:rsid w:val="00631653"/>
    <w:rsid w:val="00640873"/>
    <w:rsid w:val="0064330E"/>
    <w:rsid w:val="0066269F"/>
    <w:rsid w:val="00665939"/>
    <w:rsid w:val="00670DF5"/>
    <w:rsid w:val="00675543"/>
    <w:rsid w:val="00682EAD"/>
    <w:rsid w:val="006A27DA"/>
    <w:rsid w:val="006A28E9"/>
    <w:rsid w:val="006B1980"/>
    <w:rsid w:val="006D22F3"/>
    <w:rsid w:val="006E5F54"/>
    <w:rsid w:val="007135DE"/>
    <w:rsid w:val="00740C7B"/>
    <w:rsid w:val="00743AEF"/>
    <w:rsid w:val="007454DF"/>
    <w:rsid w:val="0074609F"/>
    <w:rsid w:val="0075156D"/>
    <w:rsid w:val="00751677"/>
    <w:rsid w:val="00763AD9"/>
    <w:rsid w:val="00782B1F"/>
    <w:rsid w:val="00785516"/>
    <w:rsid w:val="00786C56"/>
    <w:rsid w:val="0079515E"/>
    <w:rsid w:val="00796C5D"/>
    <w:rsid w:val="007C030A"/>
    <w:rsid w:val="007C1B18"/>
    <w:rsid w:val="007C2918"/>
    <w:rsid w:val="007C3222"/>
    <w:rsid w:val="007E42DF"/>
    <w:rsid w:val="007F2724"/>
    <w:rsid w:val="007F51DD"/>
    <w:rsid w:val="007F7AB0"/>
    <w:rsid w:val="008014A9"/>
    <w:rsid w:val="00802C7F"/>
    <w:rsid w:val="00804394"/>
    <w:rsid w:val="008109A2"/>
    <w:rsid w:val="008336F9"/>
    <w:rsid w:val="00834994"/>
    <w:rsid w:val="008613FA"/>
    <w:rsid w:val="0086500B"/>
    <w:rsid w:val="00865B1B"/>
    <w:rsid w:val="0087520E"/>
    <w:rsid w:val="00876688"/>
    <w:rsid w:val="00876AB0"/>
    <w:rsid w:val="00880BE0"/>
    <w:rsid w:val="00887CE2"/>
    <w:rsid w:val="00891A1D"/>
    <w:rsid w:val="008A167D"/>
    <w:rsid w:val="008A26BA"/>
    <w:rsid w:val="008A283A"/>
    <w:rsid w:val="008A37E6"/>
    <w:rsid w:val="008E1A74"/>
    <w:rsid w:val="008E49F3"/>
    <w:rsid w:val="008F5DBA"/>
    <w:rsid w:val="0094073C"/>
    <w:rsid w:val="00943D1B"/>
    <w:rsid w:val="00976733"/>
    <w:rsid w:val="009A57B5"/>
    <w:rsid w:val="009B4280"/>
    <w:rsid w:val="009C0ABA"/>
    <w:rsid w:val="009C1657"/>
    <w:rsid w:val="00A12F12"/>
    <w:rsid w:val="00A2696F"/>
    <w:rsid w:val="00A26F2D"/>
    <w:rsid w:val="00A350A2"/>
    <w:rsid w:val="00A36369"/>
    <w:rsid w:val="00A415BC"/>
    <w:rsid w:val="00A418C7"/>
    <w:rsid w:val="00A7273D"/>
    <w:rsid w:val="00A7318B"/>
    <w:rsid w:val="00A83A97"/>
    <w:rsid w:val="00A94E06"/>
    <w:rsid w:val="00A9755E"/>
    <w:rsid w:val="00AA7C4C"/>
    <w:rsid w:val="00AA7F5B"/>
    <w:rsid w:val="00AB0E6F"/>
    <w:rsid w:val="00AB327D"/>
    <w:rsid w:val="00AB58BA"/>
    <w:rsid w:val="00AD280F"/>
    <w:rsid w:val="00AD2BA8"/>
    <w:rsid w:val="00AD6341"/>
    <w:rsid w:val="00AF2C65"/>
    <w:rsid w:val="00AF5D7D"/>
    <w:rsid w:val="00B1558B"/>
    <w:rsid w:val="00B20307"/>
    <w:rsid w:val="00B27A78"/>
    <w:rsid w:val="00B46A21"/>
    <w:rsid w:val="00B61C0F"/>
    <w:rsid w:val="00B63418"/>
    <w:rsid w:val="00B75FD1"/>
    <w:rsid w:val="00B808E9"/>
    <w:rsid w:val="00B9685A"/>
    <w:rsid w:val="00BA651D"/>
    <w:rsid w:val="00BA7CE1"/>
    <w:rsid w:val="00BB7051"/>
    <w:rsid w:val="00BC1AAD"/>
    <w:rsid w:val="00BC2A24"/>
    <w:rsid w:val="00BF7505"/>
    <w:rsid w:val="00C46C4D"/>
    <w:rsid w:val="00C47B8B"/>
    <w:rsid w:val="00C63E77"/>
    <w:rsid w:val="00C71FD9"/>
    <w:rsid w:val="00C7209C"/>
    <w:rsid w:val="00C75D76"/>
    <w:rsid w:val="00C77F44"/>
    <w:rsid w:val="00C9277C"/>
    <w:rsid w:val="00C94075"/>
    <w:rsid w:val="00CB1D31"/>
    <w:rsid w:val="00CC7442"/>
    <w:rsid w:val="00CE0F88"/>
    <w:rsid w:val="00CE1A15"/>
    <w:rsid w:val="00CE1E53"/>
    <w:rsid w:val="00CE5086"/>
    <w:rsid w:val="00CE6C3E"/>
    <w:rsid w:val="00CF3CE9"/>
    <w:rsid w:val="00CF4C31"/>
    <w:rsid w:val="00D010D0"/>
    <w:rsid w:val="00D02E90"/>
    <w:rsid w:val="00D03D4D"/>
    <w:rsid w:val="00D05875"/>
    <w:rsid w:val="00D22CA9"/>
    <w:rsid w:val="00D24C06"/>
    <w:rsid w:val="00D52B11"/>
    <w:rsid w:val="00D60700"/>
    <w:rsid w:val="00D662B8"/>
    <w:rsid w:val="00D67E8C"/>
    <w:rsid w:val="00D763A6"/>
    <w:rsid w:val="00D8566C"/>
    <w:rsid w:val="00DB79DF"/>
    <w:rsid w:val="00DC3DBF"/>
    <w:rsid w:val="00DD7BB8"/>
    <w:rsid w:val="00DD7D46"/>
    <w:rsid w:val="00DE2695"/>
    <w:rsid w:val="00E07523"/>
    <w:rsid w:val="00E15965"/>
    <w:rsid w:val="00E23AF4"/>
    <w:rsid w:val="00E27F32"/>
    <w:rsid w:val="00E60E19"/>
    <w:rsid w:val="00E71990"/>
    <w:rsid w:val="00E8096B"/>
    <w:rsid w:val="00EA17EA"/>
    <w:rsid w:val="00EA4DDD"/>
    <w:rsid w:val="00EA7DC5"/>
    <w:rsid w:val="00EC4DA1"/>
    <w:rsid w:val="00EC6396"/>
    <w:rsid w:val="00EE4D7F"/>
    <w:rsid w:val="00EE6009"/>
    <w:rsid w:val="00F321AC"/>
    <w:rsid w:val="00F456E9"/>
    <w:rsid w:val="00F50382"/>
    <w:rsid w:val="00F92835"/>
    <w:rsid w:val="00F97439"/>
    <w:rsid w:val="00FA1E1A"/>
    <w:rsid w:val="00FC0A78"/>
    <w:rsid w:val="00FE13A0"/>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BA7CE1"/>
  </w:style>
  <w:style w:type="paragraph" w:styleId="berschrift1">
    <w:name w:val="heading 1"/>
    <w:basedOn w:val="Standard"/>
    <w:next w:val="Standard"/>
    <w:link w:val="berschrift1Zchn"/>
    <w:uiPriority w:val="9"/>
    <w:qFormat/>
    <w:rsid w:val="00C47B8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unhideWhenUsed/>
    <w:qFormat/>
    <w:rsid w:val="00C47B8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unhideWhenUsed/>
    <w:qFormat/>
    <w:rsid w:val="00C47B8B"/>
    <w:pPr>
      <w:keepNext/>
      <w:keepLines/>
      <w:spacing w:before="200" w:after="0"/>
      <w:outlineLvl w:val="2"/>
    </w:pPr>
    <w:rPr>
      <w:rFonts w:asciiTheme="majorHAnsi" w:eastAsiaTheme="majorEastAsia" w:hAnsiTheme="majorHAnsi" w:cstheme="majorBidi"/>
      <w:b/>
      <w:bCs/>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C47B8B"/>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basedOn w:val="Absatz-Standardschriftart"/>
    <w:link w:val="berschrift2"/>
    <w:uiPriority w:val="9"/>
    <w:rsid w:val="00C47B8B"/>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rsid w:val="00C47B8B"/>
    <w:rPr>
      <w:rFonts w:asciiTheme="majorHAnsi" w:eastAsiaTheme="majorEastAsia" w:hAnsiTheme="majorHAnsi" w:cstheme="majorBidi"/>
      <w:b/>
      <w:bCs/>
      <w:color w:val="4F81BD" w:themeColor="accent1"/>
    </w:rPr>
  </w:style>
  <w:style w:type="paragraph" w:styleId="KeinLeerraum">
    <w:name w:val="No Spacing"/>
    <w:uiPriority w:val="1"/>
    <w:qFormat/>
    <w:rsid w:val="00F50382"/>
    <w:pPr>
      <w:spacing w:after="0" w:line="240" w:lineRule="auto"/>
    </w:pPr>
  </w:style>
  <w:style w:type="paragraph" w:styleId="Listenabsatz">
    <w:name w:val="List Paragraph"/>
    <w:basedOn w:val="Standard"/>
    <w:uiPriority w:val="34"/>
    <w:qFormat/>
    <w:rsid w:val="00876AB0"/>
    <w:pPr>
      <w:ind w:left="720"/>
      <w:contextualSpacing/>
    </w:pPr>
  </w:style>
  <w:style w:type="character" w:styleId="Hyperlink">
    <w:name w:val="Hyperlink"/>
    <w:basedOn w:val="Absatz-Standardschriftart"/>
    <w:uiPriority w:val="99"/>
    <w:unhideWhenUsed/>
    <w:rsid w:val="00E1596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FutureOS.d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FutureSoft@gmx.de"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D57454-7330-43D1-A4BD-09640A936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3568</Words>
  <Characters>22482</Characters>
  <Application>Microsoft Office Word</Application>
  <DocSecurity>0</DocSecurity>
  <Lines>187</Lines>
  <Paragraphs>51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Stefan W. Stumpferl</dc:creator>
  <cp:lastModifiedBy>Benutzer</cp:lastModifiedBy>
  <cp:revision>181</cp:revision>
  <dcterms:created xsi:type="dcterms:W3CDTF">2019-02-25T19:46:00Z</dcterms:created>
  <dcterms:modified xsi:type="dcterms:W3CDTF">2026-02-15T14:06:00Z</dcterms:modified>
</cp:coreProperties>
</file>